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СОВЕТ ДЕПУТАТОВ</w:t>
      </w:r>
    </w:p>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СИВИНЬСКОГО СЕЛЬСКОГО ПОСЕЛЕНИЯ</w:t>
      </w:r>
    </w:p>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КРАСНОСЛОБОДСКОГО МУНИЦИПАЛЬНОГО РАЙОНА</w:t>
      </w:r>
    </w:p>
    <w:p w:rsidR="00FE0BCE" w:rsidRPr="00FE0BCE" w:rsidRDefault="00FE0BCE" w:rsidP="00FE0BCE">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РЕСПУБЛИКИ МОРДОВИЯ</w:t>
      </w:r>
    </w:p>
    <w:p w:rsidR="00FE0BCE" w:rsidRPr="00FE0BCE" w:rsidRDefault="00FE0BCE" w:rsidP="00FE0BCE">
      <w:pPr>
        <w:suppressAutoHyphens/>
        <w:spacing w:after="0" w:line="240" w:lineRule="auto"/>
        <w:ind w:left="1134"/>
        <w:jc w:val="center"/>
        <w:rPr>
          <w:rFonts w:ascii="Courier New" w:eastAsia="Times New Roman" w:hAnsi="Courier New" w:cs="Courier New"/>
          <w:b/>
          <w:sz w:val="24"/>
          <w:szCs w:val="24"/>
          <w:lang w:eastAsia="ar-SA"/>
        </w:rPr>
      </w:pPr>
    </w:p>
    <w:p w:rsidR="00FE0BCE" w:rsidRPr="00FE0BCE" w:rsidRDefault="00FE0BCE" w:rsidP="00FE0BCE">
      <w:pPr>
        <w:suppressAutoHyphens/>
        <w:spacing w:after="0" w:line="240" w:lineRule="auto"/>
        <w:ind w:left="1134"/>
        <w:jc w:val="center"/>
        <w:rPr>
          <w:rFonts w:ascii="Courier New" w:eastAsia="Times New Roman" w:hAnsi="Courier New" w:cs="Courier New"/>
          <w:b/>
          <w:sz w:val="24"/>
          <w:szCs w:val="24"/>
          <w:lang w:eastAsia="ar-SA"/>
        </w:rPr>
      </w:pPr>
    </w:p>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ТРИДЦАТАЯ ШЕСТАЯ ВНЕОЧЕРЕДНАЯ СЕССИЯ</w:t>
      </w:r>
    </w:p>
    <w:p w:rsidR="00FE0BCE" w:rsidRPr="00FE0BCE" w:rsidRDefault="00FE0BCE" w:rsidP="00FE0BCE">
      <w:pPr>
        <w:suppressAutoHyphens/>
        <w:spacing w:after="0" w:line="240" w:lineRule="auto"/>
        <w:ind w:left="1134"/>
        <w:jc w:val="center"/>
        <w:rPr>
          <w:rFonts w:ascii="Times New Roman" w:eastAsia="Times New Roman" w:hAnsi="Times New Roman" w:cs="Times New Roman"/>
          <w:sz w:val="24"/>
          <w:szCs w:val="24"/>
          <w:lang w:eastAsia="ar-SA"/>
        </w:rPr>
      </w:pPr>
    </w:p>
    <w:p w:rsidR="00FE0BCE" w:rsidRPr="00FE0BCE" w:rsidRDefault="00FE0BCE" w:rsidP="00FE0BCE">
      <w:pPr>
        <w:suppressAutoHyphens/>
        <w:spacing w:after="0" w:line="240" w:lineRule="auto"/>
        <w:ind w:left="1134"/>
        <w:jc w:val="center"/>
        <w:rPr>
          <w:rFonts w:ascii="Times New Roman" w:eastAsia="Times New Roman" w:hAnsi="Times New Roman" w:cs="Times New Roman"/>
          <w:b/>
          <w:bCs/>
          <w:sz w:val="24"/>
          <w:szCs w:val="24"/>
          <w:lang w:eastAsia="ar-SA"/>
        </w:rPr>
      </w:pPr>
      <w:r w:rsidRPr="00FE0BCE">
        <w:rPr>
          <w:rFonts w:ascii="Times New Roman" w:eastAsia="Times New Roman" w:hAnsi="Times New Roman" w:cs="Times New Roman"/>
          <w:b/>
          <w:bCs/>
          <w:sz w:val="24"/>
          <w:szCs w:val="24"/>
          <w:lang w:eastAsia="ar-SA"/>
        </w:rPr>
        <w:t>РЕШЕНИЕ</w:t>
      </w:r>
    </w:p>
    <w:p w:rsidR="00FA60D5" w:rsidRPr="00FA60D5" w:rsidRDefault="00FA60D5" w:rsidP="00FE0BCE">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A60D5" w:rsidRPr="00FA60D5" w:rsidRDefault="00FE0BCE" w:rsidP="00FE0BCE">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от «20</w:t>
      </w:r>
      <w:r w:rsidR="00FA60D5" w:rsidRPr="00FA60D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марта</w:t>
      </w:r>
      <w:r w:rsidR="00FA60D5" w:rsidRPr="00FA60D5">
        <w:rPr>
          <w:rFonts w:ascii="Times New Roman" w:eastAsia="Times New Roman" w:hAnsi="Times New Roman" w:cs="Times New Roman"/>
          <w:b/>
          <w:sz w:val="24"/>
          <w:szCs w:val="24"/>
          <w:lang w:eastAsia="ru-RU"/>
        </w:rPr>
        <w:t xml:space="preserve"> 20</w:t>
      </w:r>
      <w:r w:rsidR="00FA60D5">
        <w:rPr>
          <w:rFonts w:ascii="Times New Roman" w:eastAsia="Times New Roman" w:hAnsi="Times New Roman" w:cs="Times New Roman"/>
          <w:b/>
          <w:sz w:val="24"/>
          <w:szCs w:val="24"/>
          <w:lang w:eastAsia="ru-RU"/>
        </w:rPr>
        <w:t>26</w:t>
      </w:r>
      <w:r>
        <w:rPr>
          <w:rFonts w:ascii="Times New Roman" w:eastAsia="Times New Roman" w:hAnsi="Times New Roman" w:cs="Times New Roman"/>
          <w:b/>
          <w:sz w:val="24"/>
          <w:szCs w:val="24"/>
          <w:lang w:eastAsia="ru-RU"/>
        </w:rPr>
        <w:t xml:space="preserve"> года</w:t>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r>
      <w:bookmarkStart w:id="0" w:name="_GoBack"/>
      <w:bookmarkEnd w:id="0"/>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t xml:space="preserve">                  </w:t>
      </w:r>
      <w:proofErr w:type="gramStart"/>
      <w:r w:rsidR="00FA60D5" w:rsidRPr="00FA60D5">
        <w:rPr>
          <w:rFonts w:ascii="Times New Roman" w:eastAsia="Times New Roman" w:hAnsi="Times New Roman" w:cs="Times New Roman"/>
          <w:b/>
          <w:sz w:val="24"/>
          <w:szCs w:val="24"/>
          <w:lang w:eastAsia="ru-RU"/>
        </w:rPr>
        <w:t xml:space="preserve">№ </w:t>
      </w:r>
      <w:r w:rsidR="00FA60D5" w:rsidRPr="00FA60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proofErr w:type="gramEnd"/>
    </w:p>
    <w:p w:rsidR="00FA60D5" w:rsidRPr="00FA60D5" w:rsidRDefault="00FA60D5" w:rsidP="00FE0BCE">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A60D5" w:rsidRPr="00FA60D5" w:rsidRDefault="00FA60D5" w:rsidP="00FA60D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 xml:space="preserve">Об утверждении Положения «О порядке установления и выплаты </w:t>
      </w: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пенсии за выслугу лет лицам, замещавшим муниципальные должности</w:t>
      </w: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и должности муниципальной службы в органах местного самоуправления</w:t>
      </w: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 xml:space="preserve">Сивиньского сельского </w:t>
      </w:r>
      <w:proofErr w:type="gramStart"/>
      <w:r w:rsidRPr="00FA60D5">
        <w:rPr>
          <w:rFonts w:ascii="Times New Roman" w:eastAsia="Times New Roman" w:hAnsi="Times New Roman" w:cs="Times New Roman"/>
          <w:b/>
          <w:bCs/>
          <w:sz w:val="24"/>
          <w:szCs w:val="24"/>
          <w:lang w:eastAsia="ru-RU"/>
        </w:rPr>
        <w:t>поселения  Краснослободского</w:t>
      </w:r>
      <w:proofErr w:type="gramEnd"/>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муниципального района Республики Мордовия»</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FA60D5" w:rsidRPr="00FA60D5" w:rsidRDefault="000B224E" w:rsidP="00FA60D5">
      <w:pPr>
        <w:spacing w:after="0" w:line="240" w:lineRule="auto"/>
        <w:jc w:val="both"/>
        <w:rPr>
          <w:rFonts w:ascii="Times New Roman" w:eastAsia="Times New Roman" w:hAnsi="Times New Roman" w:cs="Times New Roman"/>
          <w:color w:val="000000"/>
          <w:sz w:val="24"/>
          <w:szCs w:val="24"/>
          <w:lang w:eastAsia="ru-RU"/>
        </w:rPr>
      </w:pPr>
      <w:r w:rsidRPr="00FA60D5">
        <w:rPr>
          <w:rFonts w:ascii="Times New Roman" w:eastAsia="Times New Roman" w:hAnsi="Times New Roman" w:cs="Times New Roman"/>
          <w:color w:val="000000"/>
          <w:sz w:val="24"/>
          <w:szCs w:val="24"/>
          <w:lang w:eastAsia="ru-RU"/>
        </w:rPr>
        <w:t xml:space="preserve">        Руководствуясь статьей 30 Закона Республики Мордовия от 8 июня </w:t>
      </w:r>
      <w:smartTag w:uri="urn:schemas-microsoft-com:office:smarttags" w:element="metricconverter">
        <w:smartTagPr>
          <w:attr w:name="ProductID" w:val="1999 г"/>
        </w:smartTagPr>
        <w:r w:rsidRPr="00FA60D5">
          <w:rPr>
            <w:rFonts w:ascii="Times New Roman" w:eastAsia="Times New Roman" w:hAnsi="Times New Roman" w:cs="Times New Roman"/>
            <w:color w:val="000000"/>
            <w:sz w:val="24"/>
            <w:szCs w:val="24"/>
            <w:lang w:eastAsia="ru-RU"/>
          </w:rPr>
          <w:t>1999 г</w:t>
        </w:r>
      </w:smartTag>
      <w:r w:rsidRPr="00FA60D5">
        <w:rPr>
          <w:rFonts w:ascii="Times New Roman" w:eastAsia="Times New Roman" w:hAnsi="Times New Roman" w:cs="Times New Roman"/>
          <w:color w:val="000000"/>
          <w:sz w:val="24"/>
          <w:szCs w:val="24"/>
          <w:lang w:eastAsia="ru-RU"/>
        </w:rPr>
        <w:t xml:space="preserve">. №30-З «О муниципальной службе в Республике Мордовия», Законом Республики Мордовия от 15 июня </w:t>
      </w:r>
      <w:smartTag w:uri="urn:schemas-microsoft-com:office:smarttags" w:element="metricconverter">
        <w:smartTagPr>
          <w:attr w:name="ProductID" w:val="2010 г"/>
        </w:smartTagPr>
        <w:r w:rsidRPr="00FA60D5">
          <w:rPr>
            <w:rFonts w:ascii="Times New Roman" w:eastAsia="Times New Roman" w:hAnsi="Times New Roman" w:cs="Times New Roman"/>
            <w:color w:val="000000"/>
            <w:sz w:val="24"/>
            <w:szCs w:val="24"/>
            <w:lang w:eastAsia="ru-RU"/>
          </w:rPr>
          <w:t>2010 г</w:t>
        </w:r>
      </w:smartTag>
      <w:r w:rsidRPr="00FA60D5">
        <w:rPr>
          <w:rFonts w:ascii="Times New Roman" w:eastAsia="Times New Roman" w:hAnsi="Times New Roman" w:cs="Times New Roman"/>
          <w:color w:val="000000"/>
          <w:sz w:val="24"/>
          <w:szCs w:val="24"/>
          <w:lang w:eastAsia="ru-RU"/>
        </w:rPr>
        <w:t xml:space="preserve">.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w:t>
      </w:r>
      <w:hyperlink r:id="rId5" w:history="1">
        <w:r w:rsidRPr="003C0DF8">
          <w:rPr>
            <w:rFonts w:ascii="Times New Roman" w:eastAsia="Times New Roman" w:hAnsi="Times New Roman" w:cs="Times New Roman"/>
            <w:bCs/>
            <w:color w:val="000000"/>
            <w:sz w:val="24"/>
            <w:szCs w:val="24"/>
            <w:lang w:eastAsia="ru-RU"/>
          </w:rPr>
          <w:t>Уставом</w:t>
        </w:r>
      </w:hyperlink>
      <w:r w:rsidRPr="003C0DF8">
        <w:rPr>
          <w:rFonts w:ascii="Times New Roman" w:eastAsia="Times New Roman" w:hAnsi="Times New Roman" w:cs="Times New Roman"/>
          <w:color w:val="000000"/>
          <w:sz w:val="24"/>
          <w:szCs w:val="24"/>
          <w:lang w:eastAsia="ru-RU"/>
        </w:rPr>
        <w:t xml:space="preserve"> </w:t>
      </w:r>
      <w:r w:rsidR="00FA60D5" w:rsidRPr="003C0DF8">
        <w:rPr>
          <w:rFonts w:ascii="Times New Roman" w:eastAsia="Times New Roman" w:hAnsi="Times New Roman" w:cs="Times New Roman"/>
          <w:color w:val="000000"/>
          <w:sz w:val="24"/>
          <w:szCs w:val="24"/>
          <w:lang w:eastAsia="ru-RU"/>
        </w:rPr>
        <w:t>Сивиньского</w:t>
      </w:r>
      <w:r w:rsidRPr="003C0DF8">
        <w:rPr>
          <w:rFonts w:ascii="Times New Roman" w:eastAsia="Times New Roman" w:hAnsi="Times New Roman" w:cs="Times New Roman"/>
          <w:color w:val="000000"/>
          <w:sz w:val="24"/>
          <w:szCs w:val="24"/>
          <w:lang w:eastAsia="ru-RU"/>
        </w:rPr>
        <w:t xml:space="preserve"> сельского</w:t>
      </w:r>
      <w:r w:rsidRPr="00FA60D5">
        <w:rPr>
          <w:rFonts w:ascii="Times New Roman" w:eastAsia="Times New Roman" w:hAnsi="Times New Roman" w:cs="Times New Roman"/>
          <w:color w:val="000000"/>
          <w:sz w:val="24"/>
          <w:szCs w:val="24"/>
          <w:lang w:eastAsia="ru-RU"/>
        </w:rPr>
        <w:t xml:space="preserve"> поселения </w:t>
      </w:r>
      <w:r w:rsidR="00FA60D5" w:rsidRPr="00FA60D5">
        <w:rPr>
          <w:rFonts w:ascii="Times New Roman" w:hAnsi="Times New Roman" w:cs="Times New Roman"/>
          <w:b/>
          <w:sz w:val="24"/>
          <w:szCs w:val="24"/>
        </w:rPr>
        <w:t>Совет депутатов Сивиньского сельского поселения  РЕШИЛ</w:t>
      </w:r>
      <w:r w:rsidR="00FA60D5" w:rsidRPr="00FA60D5">
        <w:rPr>
          <w:rFonts w:ascii="Times New Roman" w:eastAsia="Times New Roman" w:hAnsi="Times New Roman" w:cs="Times New Roman"/>
          <w:color w:val="000000"/>
          <w:sz w:val="24"/>
          <w:szCs w:val="24"/>
          <w:lang w:eastAsia="ru-RU"/>
        </w:rPr>
        <w:t xml:space="preserve"> </w:t>
      </w:r>
    </w:p>
    <w:p w:rsidR="00FA60D5" w:rsidRPr="00FA60D5" w:rsidRDefault="00FA60D5" w:rsidP="00FA60D5">
      <w:pPr>
        <w:spacing w:after="0" w:line="240" w:lineRule="auto"/>
        <w:jc w:val="both"/>
        <w:rPr>
          <w:rFonts w:ascii="Times New Roman" w:eastAsia="Times New Roman" w:hAnsi="Times New Roman" w:cs="Times New Roman"/>
          <w:color w:val="000000"/>
          <w:sz w:val="24"/>
          <w:szCs w:val="24"/>
          <w:lang w:eastAsia="ru-RU"/>
        </w:rPr>
      </w:pPr>
    </w:p>
    <w:p w:rsidR="000B224E" w:rsidRPr="00FA60D5" w:rsidRDefault="00FA60D5" w:rsidP="00FA60D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 xml:space="preserve">   </w:t>
      </w:r>
      <w:r w:rsidR="000B224E" w:rsidRPr="00FA60D5">
        <w:rPr>
          <w:rFonts w:ascii="Times New Roman" w:eastAsia="Times New Roman" w:hAnsi="Times New Roman" w:cs="Times New Roman"/>
          <w:color w:val="000000"/>
          <w:sz w:val="24"/>
          <w:szCs w:val="24"/>
          <w:lang w:eastAsia="ru-RU"/>
        </w:rPr>
        <w:t xml:space="preserve">1. Утвердить прилагаемое </w:t>
      </w:r>
      <w:hyperlink r:id="rId6" w:anchor="sub_1000" w:history="1">
        <w:r w:rsidR="000B224E" w:rsidRPr="00FA60D5">
          <w:rPr>
            <w:rFonts w:ascii="Times New Roman" w:eastAsia="Times New Roman" w:hAnsi="Times New Roman" w:cs="Times New Roman"/>
            <w:bCs/>
            <w:color w:val="000000"/>
            <w:sz w:val="24"/>
            <w:szCs w:val="24"/>
            <w:lang w:eastAsia="ru-RU"/>
          </w:rPr>
          <w:t>Положение</w:t>
        </w:r>
      </w:hyperlink>
      <w:r w:rsidR="000B224E" w:rsidRPr="00FA60D5">
        <w:rPr>
          <w:rFonts w:ascii="Times New Roman" w:eastAsia="Times New Roman" w:hAnsi="Times New Roman" w:cs="Times New Roman"/>
          <w:color w:val="000000"/>
          <w:sz w:val="24"/>
          <w:szCs w:val="24"/>
          <w:lang w:eastAsia="ru-RU"/>
        </w:rPr>
        <w:t xml:space="preserve">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Pr="00FA60D5">
        <w:rPr>
          <w:rFonts w:ascii="Times New Roman" w:eastAsia="Times New Roman" w:hAnsi="Times New Roman" w:cs="Times New Roman"/>
          <w:bCs/>
          <w:sz w:val="24"/>
          <w:szCs w:val="24"/>
          <w:lang w:eastAsia="ru-RU"/>
        </w:rPr>
        <w:t>Сивиньского сельского поселения  Краснослободского муниципального района Республики Мордовия.</w:t>
      </w:r>
      <w:bookmarkStart w:id="1" w:name="sub_2"/>
    </w:p>
    <w:p w:rsidR="000B224E" w:rsidRPr="003C0DF8" w:rsidRDefault="00FA60D5" w:rsidP="003C0DF8">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 xml:space="preserve">    </w:t>
      </w:r>
      <w:r w:rsidR="000B224E" w:rsidRPr="00FA60D5">
        <w:rPr>
          <w:rFonts w:ascii="Times New Roman" w:eastAsia="Times New Roman" w:hAnsi="Times New Roman" w:cs="Times New Roman"/>
          <w:color w:val="000000"/>
          <w:sz w:val="24"/>
          <w:szCs w:val="24"/>
          <w:lang w:eastAsia="ru-RU"/>
        </w:rPr>
        <w:t xml:space="preserve">2. Признать утратившим силу </w:t>
      </w:r>
      <w:hyperlink r:id="rId7" w:history="1">
        <w:r w:rsidR="000B224E" w:rsidRPr="00FA60D5">
          <w:rPr>
            <w:rFonts w:ascii="Times New Roman" w:eastAsia="Times New Roman" w:hAnsi="Times New Roman" w:cs="Times New Roman"/>
            <w:bCs/>
            <w:color w:val="000000"/>
            <w:sz w:val="24"/>
            <w:szCs w:val="24"/>
            <w:lang w:eastAsia="ru-RU"/>
          </w:rPr>
          <w:t>решение</w:t>
        </w:r>
      </w:hyperlink>
      <w:r w:rsidR="000B224E" w:rsidRPr="00FA60D5">
        <w:rPr>
          <w:rFonts w:ascii="Times New Roman" w:eastAsia="Times New Roman" w:hAnsi="Times New Roman" w:cs="Times New Roman"/>
          <w:color w:val="000000"/>
          <w:sz w:val="24"/>
          <w:szCs w:val="24"/>
          <w:lang w:eastAsia="ru-RU"/>
        </w:rPr>
        <w:t xml:space="preserve"> Совета депутатов </w:t>
      </w:r>
      <w:r w:rsidRPr="00FA60D5">
        <w:rPr>
          <w:rFonts w:ascii="Times New Roman" w:eastAsia="Times New Roman" w:hAnsi="Times New Roman" w:cs="Times New Roman"/>
          <w:bCs/>
          <w:sz w:val="24"/>
          <w:szCs w:val="24"/>
          <w:lang w:eastAsia="ru-RU"/>
        </w:rPr>
        <w:t>Сивиньского сельского поселения  Краснослободского муниципального района Республики Мордовия</w:t>
      </w:r>
      <w:r w:rsidR="003C0DF8">
        <w:rPr>
          <w:rFonts w:ascii="Times New Roman" w:eastAsia="Times New Roman" w:hAnsi="Times New Roman" w:cs="Times New Roman"/>
          <w:bCs/>
          <w:sz w:val="24"/>
          <w:szCs w:val="24"/>
          <w:lang w:eastAsia="ru-RU"/>
        </w:rPr>
        <w:t xml:space="preserve"> </w:t>
      </w:r>
      <w:r w:rsidRPr="00FA60D5">
        <w:rPr>
          <w:rFonts w:ascii="Times New Roman" w:eastAsia="Times New Roman" w:hAnsi="Times New Roman" w:cs="Times New Roman"/>
          <w:color w:val="000000"/>
          <w:sz w:val="24"/>
          <w:szCs w:val="24"/>
          <w:lang w:eastAsia="ru-RU"/>
        </w:rPr>
        <w:t xml:space="preserve">от 21.07.2023 г. №12 </w:t>
      </w:r>
      <w:r w:rsidR="000B224E" w:rsidRPr="00FA60D5">
        <w:rPr>
          <w:rFonts w:ascii="Times New Roman" w:eastAsia="Times New Roman" w:hAnsi="Times New Roman" w:cs="Times New Roman"/>
          <w:color w:val="000000"/>
          <w:sz w:val="24"/>
          <w:szCs w:val="24"/>
          <w:lang w:eastAsia="ru-RU"/>
        </w:rPr>
        <w:t xml:space="preserve">"Об утверждении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w:t>
      </w:r>
      <w:r w:rsidRPr="00FA60D5">
        <w:rPr>
          <w:rFonts w:ascii="Times New Roman" w:eastAsia="Times New Roman" w:hAnsi="Times New Roman" w:cs="Times New Roman"/>
          <w:bCs/>
          <w:sz w:val="24"/>
          <w:szCs w:val="24"/>
          <w:lang w:eastAsia="ru-RU"/>
        </w:rPr>
        <w:t>Сивиньского сельского поселения  Краснослободского муниципального района Республики Мордовия</w:t>
      </w:r>
      <w:r w:rsidR="000B224E" w:rsidRPr="00FA60D5">
        <w:rPr>
          <w:rFonts w:ascii="Times New Roman" w:eastAsia="Times New Roman" w:hAnsi="Times New Roman" w:cs="Times New Roman"/>
          <w:color w:val="000000"/>
          <w:sz w:val="24"/>
          <w:szCs w:val="24"/>
          <w:lang w:eastAsia="ru-RU"/>
        </w:rPr>
        <w:t>".</w:t>
      </w:r>
    </w:p>
    <w:p w:rsidR="00FA60D5" w:rsidRPr="00FA60D5" w:rsidRDefault="00FA60D5" w:rsidP="00FA60D5">
      <w:pPr>
        <w:jc w:val="both"/>
        <w:rPr>
          <w:rFonts w:ascii="Times New Roman" w:hAnsi="Times New Roman" w:cs="Times New Roman"/>
          <w:sz w:val="24"/>
          <w:szCs w:val="24"/>
        </w:rPr>
      </w:pPr>
      <w:bookmarkStart w:id="2" w:name="sub_3"/>
      <w:bookmarkEnd w:id="1"/>
      <w:r>
        <w:rPr>
          <w:rFonts w:ascii="Times New Roman" w:hAnsi="Times New Roman" w:cs="Times New Roman"/>
          <w:sz w:val="24"/>
          <w:szCs w:val="24"/>
        </w:rPr>
        <w:t xml:space="preserve">   </w:t>
      </w:r>
      <w:r w:rsidR="000B224E" w:rsidRPr="00FA60D5">
        <w:rPr>
          <w:rFonts w:ascii="Times New Roman" w:hAnsi="Times New Roman" w:cs="Times New Roman"/>
          <w:sz w:val="24"/>
          <w:szCs w:val="24"/>
        </w:rPr>
        <w:t xml:space="preserve">3. </w:t>
      </w:r>
      <w:bookmarkEnd w:id="2"/>
      <w:r w:rsidRPr="00FA60D5">
        <w:rPr>
          <w:rFonts w:ascii="Times New Roman" w:hAnsi="Times New Roman" w:cs="Times New Roman"/>
          <w:sz w:val="24"/>
          <w:szCs w:val="24"/>
        </w:rPr>
        <w:t xml:space="preserve">Настоящее решение вступает в силу после дня его </w:t>
      </w:r>
      <w:proofErr w:type="gramStart"/>
      <w:r w:rsidRPr="00FA60D5">
        <w:rPr>
          <w:rFonts w:ascii="Times New Roman" w:hAnsi="Times New Roman" w:cs="Times New Roman"/>
          <w:sz w:val="24"/>
          <w:szCs w:val="24"/>
        </w:rPr>
        <w:t>официального  опубликования</w:t>
      </w:r>
      <w:proofErr w:type="gramEnd"/>
      <w:r w:rsidRPr="00FA60D5">
        <w:rPr>
          <w:rFonts w:ascii="Times New Roman" w:hAnsi="Times New Roman" w:cs="Times New Roman"/>
          <w:sz w:val="24"/>
          <w:szCs w:val="24"/>
        </w:rPr>
        <w:t xml:space="preserve"> в газете «</w:t>
      </w:r>
      <w:proofErr w:type="spellStart"/>
      <w:r w:rsidRPr="00FA60D5">
        <w:rPr>
          <w:rFonts w:ascii="Times New Roman" w:hAnsi="Times New Roman" w:cs="Times New Roman"/>
          <w:sz w:val="24"/>
          <w:szCs w:val="24"/>
        </w:rPr>
        <w:t>Сивинь</w:t>
      </w:r>
      <w:proofErr w:type="spellEnd"/>
      <w:r w:rsidRPr="00FA60D5">
        <w:rPr>
          <w:rFonts w:ascii="Times New Roman" w:hAnsi="Times New Roman" w:cs="Times New Roman"/>
          <w:sz w:val="24"/>
          <w:szCs w:val="24"/>
        </w:rPr>
        <w:t>», подлежит размещению на официальном сайте администрации https://sivinskoe-r13.gosweb.gosuslugi.ru/</w:t>
      </w:r>
    </w:p>
    <w:p w:rsidR="00FA60D5" w:rsidRPr="00FA60D5" w:rsidRDefault="00FA60D5" w:rsidP="00FA60D5">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t>Председатель Совета депутатов</w:t>
      </w: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t xml:space="preserve">Сивиньского сельского поселения     </w:t>
      </w: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t xml:space="preserve">Краснослободского муниципального района  </w:t>
      </w: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t>Республики Мордовия                                                                   Н.Н. Лисина</w:t>
      </w:r>
    </w:p>
    <w:p w:rsidR="000B224E" w:rsidRPr="00FA60D5" w:rsidRDefault="000B224E" w:rsidP="00FA60D5">
      <w:pPr>
        <w:tabs>
          <w:tab w:val="left" w:pos="1134"/>
        </w:tabs>
        <w:spacing w:after="0" w:line="240" w:lineRule="auto"/>
        <w:jc w:val="both"/>
        <w:rPr>
          <w:rFonts w:ascii="Times New Roman" w:eastAsia="Times New Roman" w:hAnsi="Times New Roman" w:cs="Times New Roman"/>
          <w:color w:val="000000"/>
          <w:sz w:val="24"/>
          <w:szCs w:val="24"/>
          <w:lang w:eastAsia="ru-RU"/>
        </w:rPr>
      </w:pPr>
    </w:p>
    <w:p w:rsidR="000B224E" w:rsidRPr="00CE4B67" w:rsidRDefault="000B224E" w:rsidP="00FA60D5">
      <w:pPr>
        <w:spacing w:after="0" w:line="240" w:lineRule="auto"/>
        <w:rPr>
          <w:rFonts w:ascii="Times New Roman" w:eastAsia="Times New Roman" w:hAnsi="Times New Roman" w:cs="Times New Roman"/>
          <w:b/>
          <w:bCs/>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Pr="00CE4B67"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r w:rsidRPr="00CE4B67">
        <w:rPr>
          <w:rFonts w:ascii="Times New Roman" w:eastAsia="Times New Roman" w:hAnsi="Times New Roman" w:cs="Times New Roman"/>
          <w:b/>
          <w:bCs/>
          <w:sz w:val="20"/>
          <w:szCs w:val="20"/>
          <w:lang w:eastAsia="ru-RU"/>
        </w:rPr>
        <w:lastRenderedPageBreak/>
        <w:t xml:space="preserve">Приложение </w:t>
      </w:r>
    </w:p>
    <w:p w:rsidR="000B224E" w:rsidRPr="00CE4B67" w:rsidRDefault="000B224E" w:rsidP="000B224E">
      <w:pPr>
        <w:spacing w:after="0" w:line="240" w:lineRule="auto"/>
        <w:ind w:firstLine="698"/>
        <w:jc w:val="right"/>
        <w:rPr>
          <w:rFonts w:ascii="Times New Roman" w:eastAsia="Times New Roman" w:hAnsi="Times New Roman" w:cs="Times New Roman"/>
          <w:b/>
          <w:color w:val="26282F"/>
          <w:sz w:val="20"/>
          <w:szCs w:val="20"/>
          <w:lang w:eastAsia="ru-RU"/>
        </w:rPr>
      </w:pPr>
      <w:r w:rsidRPr="00CE4B67">
        <w:rPr>
          <w:rFonts w:ascii="Times New Roman" w:eastAsia="Times New Roman" w:hAnsi="Times New Roman" w:cs="Times New Roman"/>
          <w:b/>
          <w:color w:val="26282F"/>
          <w:sz w:val="20"/>
          <w:szCs w:val="20"/>
          <w:lang w:eastAsia="ru-RU"/>
        </w:rPr>
        <w:t xml:space="preserve">к решению Совета депутатов </w:t>
      </w:r>
    </w:p>
    <w:p w:rsidR="000B224E" w:rsidRPr="00CE4B67" w:rsidRDefault="003C0DF8" w:rsidP="000B224E">
      <w:pPr>
        <w:spacing w:after="0" w:line="240" w:lineRule="auto"/>
        <w:ind w:firstLine="698"/>
        <w:jc w:val="right"/>
        <w:rPr>
          <w:rFonts w:ascii="Times New Roman" w:eastAsia="Times New Roman" w:hAnsi="Times New Roman" w:cs="Times New Roman"/>
          <w:sz w:val="20"/>
          <w:szCs w:val="20"/>
          <w:lang w:eastAsia="ru-RU"/>
        </w:rPr>
      </w:pPr>
      <w:r>
        <w:rPr>
          <w:rFonts w:ascii="Times New Roman" w:eastAsia="Times New Roman" w:hAnsi="Times New Roman" w:cs="Times New Roman"/>
          <w:b/>
          <w:color w:val="26282F"/>
          <w:sz w:val="20"/>
          <w:szCs w:val="20"/>
          <w:lang w:eastAsia="ru-RU"/>
        </w:rPr>
        <w:t>Сивиньского</w:t>
      </w:r>
      <w:r w:rsidR="000B224E" w:rsidRPr="00CE4B67">
        <w:rPr>
          <w:rFonts w:ascii="Times New Roman" w:eastAsia="Times New Roman" w:hAnsi="Times New Roman" w:cs="Times New Roman"/>
          <w:b/>
          <w:color w:val="26282F"/>
          <w:sz w:val="20"/>
          <w:szCs w:val="20"/>
          <w:lang w:eastAsia="ru-RU"/>
        </w:rPr>
        <w:t xml:space="preserve"> сельского поселения </w:t>
      </w:r>
    </w:p>
    <w:p w:rsidR="000B224E" w:rsidRPr="00CE4B67" w:rsidRDefault="00FE0BCE" w:rsidP="000B224E">
      <w:pPr>
        <w:spacing w:after="0" w:line="240" w:lineRule="auto"/>
        <w:ind w:firstLine="698"/>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color w:val="26282F"/>
          <w:sz w:val="20"/>
          <w:szCs w:val="20"/>
          <w:lang w:eastAsia="ru-RU"/>
        </w:rPr>
        <w:t>о</w:t>
      </w:r>
      <w:r w:rsidR="003C0DF8">
        <w:rPr>
          <w:rFonts w:ascii="Times New Roman" w:eastAsia="Times New Roman" w:hAnsi="Times New Roman" w:cs="Times New Roman"/>
          <w:b/>
          <w:color w:val="26282F"/>
          <w:sz w:val="20"/>
          <w:szCs w:val="20"/>
          <w:lang w:eastAsia="ru-RU"/>
        </w:rPr>
        <w:t>т</w:t>
      </w:r>
      <w:r>
        <w:rPr>
          <w:rFonts w:ascii="Times New Roman" w:eastAsia="Times New Roman" w:hAnsi="Times New Roman" w:cs="Times New Roman"/>
          <w:b/>
          <w:color w:val="26282F"/>
          <w:sz w:val="20"/>
          <w:szCs w:val="20"/>
          <w:lang w:eastAsia="ru-RU"/>
        </w:rPr>
        <w:t xml:space="preserve"> «20» </w:t>
      </w:r>
      <w:proofErr w:type="gramStart"/>
      <w:r>
        <w:rPr>
          <w:rFonts w:ascii="Times New Roman" w:eastAsia="Times New Roman" w:hAnsi="Times New Roman" w:cs="Times New Roman"/>
          <w:b/>
          <w:color w:val="26282F"/>
          <w:sz w:val="20"/>
          <w:szCs w:val="20"/>
          <w:lang w:eastAsia="ru-RU"/>
        </w:rPr>
        <w:t xml:space="preserve">марта  </w:t>
      </w:r>
      <w:r w:rsidR="003C0DF8">
        <w:rPr>
          <w:rFonts w:ascii="Times New Roman" w:eastAsia="Times New Roman" w:hAnsi="Times New Roman" w:cs="Times New Roman"/>
          <w:b/>
          <w:color w:val="26282F"/>
          <w:sz w:val="20"/>
          <w:szCs w:val="20"/>
          <w:lang w:eastAsia="ru-RU"/>
        </w:rPr>
        <w:t>2026</w:t>
      </w:r>
      <w:proofErr w:type="gramEnd"/>
      <w:r w:rsidR="003C0DF8">
        <w:rPr>
          <w:rFonts w:ascii="Times New Roman" w:eastAsia="Times New Roman" w:hAnsi="Times New Roman" w:cs="Times New Roman"/>
          <w:b/>
          <w:color w:val="26282F"/>
          <w:sz w:val="20"/>
          <w:szCs w:val="20"/>
          <w:lang w:eastAsia="ru-RU"/>
        </w:rPr>
        <w:t> г. №</w:t>
      </w:r>
      <w:r>
        <w:rPr>
          <w:rFonts w:ascii="Times New Roman" w:eastAsia="Times New Roman" w:hAnsi="Times New Roman" w:cs="Times New Roman"/>
          <w:b/>
          <w:color w:val="26282F"/>
          <w:sz w:val="20"/>
          <w:szCs w:val="20"/>
          <w:lang w:eastAsia="ru-RU"/>
        </w:rPr>
        <w:t>7</w:t>
      </w: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w:t>
      </w:r>
    </w:p>
    <w:p w:rsidR="000B224E" w:rsidRPr="003C0DF8" w:rsidRDefault="000B224E" w:rsidP="000B224E">
      <w:pPr>
        <w:keepNext/>
        <w:spacing w:after="0" w:line="240" w:lineRule="auto"/>
        <w:jc w:val="center"/>
        <w:outlineLvl w:val="0"/>
        <w:rPr>
          <w:rFonts w:ascii="Times New Roman" w:eastAsia="Times New Roman" w:hAnsi="Times New Roman" w:cs="Times New Roman"/>
          <w:b/>
          <w:spacing w:val="2"/>
          <w:sz w:val="24"/>
          <w:szCs w:val="24"/>
          <w:lang w:eastAsia="ru-RU"/>
        </w:rPr>
      </w:pPr>
      <w:r w:rsidRPr="003C0DF8">
        <w:rPr>
          <w:rFonts w:ascii="Times New Roman" w:eastAsia="Times New Roman" w:hAnsi="Times New Roman" w:cs="Times New Roman"/>
          <w:b/>
          <w:spacing w:val="2"/>
          <w:sz w:val="24"/>
          <w:szCs w:val="24"/>
          <w:lang w:eastAsia="ru-RU"/>
        </w:rPr>
        <w:t>Положение</w:t>
      </w:r>
    </w:p>
    <w:p w:rsidR="000B224E" w:rsidRPr="003C0DF8" w:rsidRDefault="000B224E" w:rsidP="000B224E">
      <w:pPr>
        <w:keepNext/>
        <w:spacing w:after="0" w:line="240" w:lineRule="auto"/>
        <w:jc w:val="center"/>
        <w:outlineLvl w:val="0"/>
        <w:rPr>
          <w:rFonts w:ascii="Times New Roman" w:eastAsia="Times New Roman" w:hAnsi="Times New Roman" w:cs="Times New Roman"/>
          <w:b/>
          <w:spacing w:val="2"/>
          <w:sz w:val="24"/>
          <w:szCs w:val="24"/>
          <w:lang w:eastAsia="ru-RU"/>
        </w:rPr>
      </w:pPr>
      <w:r w:rsidRPr="003C0DF8">
        <w:rPr>
          <w:rFonts w:ascii="Times New Roman" w:eastAsia="Times New Roman" w:hAnsi="Times New Roman" w:cs="Times New Roman"/>
          <w:b/>
          <w:spacing w:val="2"/>
          <w:sz w:val="24"/>
          <w:szCs w:val="24"/>
          <w:lang w:eastAsia="ru-RU"/>
        </w:rPr>
        <w:t xml:space="preserve">о порядке установления и выплаты </w:t>
      </w:r>
    </w:p>
    <w:p w:rsidR="000B224E" w:rsidRPr="003C0DF8" w:rsidRDefault="000B224E" w:rsidP="003C0DF8">
      <w:pPr>
        <w:spacing w:after="0" w:line="240" w:lineRule="auto"/>
        <w:jc w:val="center"/>
        <w:rPr>
          <w:rFonts w:ascii="Times New Roman" w:eastAsia="Times New Roman" w:hAnsi="Times New Roman" w:cs="Times New Roman"/>
          <w:b/>
          <w:bCs/>
          <w:sz w:val="24"/>
          <w:szCs w:val="24"/>
          <w:lang w:eastAsia="ru-RU"/>
        </w:rPr>
      </w:pPr>
      <w:r w:rsidRPr="003C0DF8">
        <w:rPr>
          <w:rFonts w:ascii="Times New Roman" w:eastAsia="Times New Roman" w:hAnsi="Times New Roman" w:cs="Times New Roman"/>
          <w:b/>
          <w:sz w:val="24"/>
          <w:szCs w:val="24"/>
          <w:lang w:eastAsia="ru-RU"/>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003C0DF8" w:rsidRPr="00FA60D5">
        <w:rPr>
          <w:rFonts w:ascii="Times New Roman" w:eastAsia="Times New Roman" w:hAnsi="Times New Roman" w:cs="Times New Roman"/>
          <w:b/>
          <w:bCs/>
          <w:sz w:val="24"/>
          <w:szCs w:val="24"/>
          <w:lang w:eastAsia="ru-RU"/>
        </w:rPr>
        <w:t xml:space="preserve">Сивиньского сельского </w:t>
      </w:r>
      <w:proofErr w:type="gramStart"/>
      <w:r w:rsidR="003C0DF8" w:rsidRPr="00FA60D5">
        <w:rPr>
          <w:rFonts w:ascii="Times New Roman" w:eastAsia="Times New Roman" w:hAnsi="Times New Roman" w:cs="Times New Roman"/>
          <w:b/>
          <w:bCs/>
          <w:sz w:val="24"/>
          <w:szCs w:val="24"/>
          <w:lang w:eastAsia="ru-RU"/>
        </w:rPr>
        <w:t>поселения  Краснослободского</w:t>
      </w:r>
      <w:proofErr w:type="gramEnd"/>
      <w:r w:rsidR="003C0DF8" w:rsidRPr="003C0DF8">
        <w:rPr>
          <w:rFonts w:ascii="Times New Roman" w:eastAsia="Times New Roman" w:hAnsi="Times New Roman" w:cs="Times New Roman"/>
          <w:b/>
          <w:bCs/>
          <w:sz w:val="24"/>
          <w:szCs w:val="24"/>
          <w:lang w:eastAsia="ru-RU"/>
        </w:rPr>
        <w:t xml:space="preserve"> </w:t>
      </w:r>
      <w:r w:rsidR="003C0DF8" w:rsidRPr="00FA60D5">
        <w:rPr>
          <w:rFonts w:ascii="Times New Roman" w:eastAsia="Times New Roman" w:hAnsi="Times New Roman" w:cs="Times New Roman"/>
          <w:b/>
          <w:bCs/>
          <w:sz w:val="24"/>
          <w:szCs w:val="24"/>
          <w:lang w:eastAsia="ru-RU"/>
        </w:rPr>
        <w:t>муниципального района Республики Мордовия</w:t>
      </w:r>
    </w:p>
    <w:p w:rsidR="003C0DF8" w:rsidRPr="003C0DF8" w:rsidRDefault="003C0DF8" w:rsidP="003C0DF8">
      <w:pPr>
        <w:spacing w:after="0" w:line="240" w:lineRule="auto"/>
        <w:jc w:val="center"/>
        <w:rPr>
          <w:rFonts w:ascii="Times New Roman" w:eastAsia="Times New Roman" w:hAnsi="Times New Roman" w:cs="Times New Roman"/>
          <w:b/>
          <w:sz w:val="24"/>
          <w:szCs w:val="24"/>
          <w:lang w:eastAsia="ru-RU"/>
        </w:rPr>
      </w:pPr>
    </w:p>
    <w:p w:rsidR="000B224E" w:rsidRPr="003C0DF8" w:rsidRDefault="003C0DF8" w:rsidP="003C0DF8">
      <w:pPr>
        <w:pStyle w:val="a3"/>
        <w:numPr>
          <w:ilvl w:val="0"/>
          <w:numId w:val="4"/>
        </w:numPr>
        <w:jc w:val="center"/>
        <w:rPr>
          <w:rFonts w:ascii="Times New Roman" w:hAnsi="Times New Roman"/>
          <w:b/>
        </w:rPr>
      </w:pPr>
      <w:r>
        <w:rPr>
          <w:rFonts w:ascii="Times New Roman" w:hAnsi="Times New Roman"/>
          <w:b/>
        </w:rPr>
        <w:t>О</w:t>
      </w:r>
      <w:r w:rsidR="000B224E" w:rsidRPr="003C0DF8">
        <w:rPr>
          <w:rFonts w:ascii="Times New Roman" w:hAnsi="Times New Roman"/>
          <w:b/>
        </w:rPr>
        <w:t>бщие положения</w:t>
      </w:r>
    </w:p>
    <w:p w:rsidR="000B224E" w:rsidRPr="00CE4B67" w:rsidRDefault="000B224E" w:rsidP="003C0DF8">
      <w:pPr>
        <w:spacing w:after="0" w:line="240" w:lineRule="auto"/>
        <w:ind w:left="1080"/>
        <w:jc w:val="center"/>
        <w:rPr>
          <w:rFonts w:ascii="Times New Roman" w:eastAsia="Times New Roman" w:hAnsi="Times New Roman" w:cs="Times New Roman"/>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 w:name="sub_200"/>
      <w:r w:rsidRPr="003C0DF8">
        <w:rPr>
          <w:rFonts w:ascii="Times New Roman" w:eastAsia="Times New Roman" w:hAnsi="Times New Roman" w:cs="Times New Roman"/>
          <w:color w:val="000000"/>
          <w:sz w:val="24"/>
          <w:szCs w:val="24"/>
          <w:lang w:eastAsia="ru-RU"/>
        </w:rPr>
        <w:t>1. Настоящее Положение в соответствии со статьей 30 Закона Республики Мордовия от 8 июня 1999 года N 30-3 "О муниципальной службе в Республике Мордовия" (далее - Закон "О муниципальной службе в Республике Мордовия"), статьей 3 Закона Республики Мордовия от 15 июня 2010 года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устанавливает порядок определения размера, установления и выплаты пенсии за выслугу лет лицам, замещавшим: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муниципальные должности (депутатам, членам выборного органа местного самоуправления, выборным должностным лицам местного самоуправления), осуществлявшим свои полномочия на постоянной основе в органах местного самоуправления </w:t>
      </w:r>
      <w:r w:rsidR="003839C2">
        <w:rPr>
          <w:rFonts w:ascii="Times New Roman" w:eastAsia="Times New Roman" w:hAnsi="Times New Roman" w:cs="Times New Roman"/>
          <w:color w:val="000000"/>
          <w:sz w:val="24"/>
          <w:szCs w:val="24"/>
          <w:lang w:eastAsia="ru-RU"/>
        </w:rPr>
        <w:t>Сивиньского</w:t>
      </w:r>
      <w:r w:rsidRPr="003C0DF8">
        <w:rPr>
          <w:rFonts w:ascii="Times New Roman" w:eastAsia="Times New Roman" w:hAnsi="Times New Roman" w:cs="Times New Roman"/>
          <w:color w:val="000000"/>
          <w:sz w:val="24"/>
          <w:szCs w:val="24"/>
          <w:lang w:eastAsia="ru-RU"/>
        </w:rPr>
        <w:t xml:space="preserve"> сельского поселения (далее - должностные лица);</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должности муниципальной службы в органах местного самоуправления </w:t>
      </w:r>
      <w:r w:rsidR="003C0DF8" w:rsidRPr="00FA60D5">
        <w:rPr>
          <w:rFonts w:ascii="Times New Roman" w:eastAsia="Times New Roman" w:hAnsi="Times New Roman" w:cs="Times New Roman"/>
          <w:bCs/>
          <w:sz w:val="24"/>
          <w:szCs w:val="24"/>
          <w:lang w:eastAsia="ru-RU"/>
        </w:rPr>
        <w:t xml:space="preserve">Сивиньского сельского </w:t>
      </w:r>
      <w:proofErr w:type="gramStart"/>
      <w:r w:rsidR="003C0DF8" w:rsidRPr="00FA60D5">
        <w:rPr>
          <w:rFonts w:ascii="Times New Roman" w:eastAsia="Times New Roman" w:hAnsi="Times New Roman" w:cs="Times New Roman"/>
          <w:bCs/>
          <w:sz w:val="24"/>
          <w:szCs w:val="24"/>
          <w:lang w:eastAsia="ru-RU"/>
        </w:rPr>
        <w:t>поселения</w:t>
      </w:r>
      <w:r w:rsidR="003C0DF8" w:rsidRPr="00FA60D5">
        <w:rPr>
          <w:rFonts w:ascii="Times New Roman" w:eastAsia="Times New Roman" w:hAnsi="Times New Roman" w:cs="Times New Roman"/>
          <w:b/>
          <w:bCs/>
          <w:sz w:val="24"/>
          <w:szCs w:val="24"/>
          <w:lang w:eastAsia="ru-RU"/>
        </w:rPr>
        <w:t xml:space="preserve">  </w:t>
      </w:r>
      <w:r w:rsidRPr="003C0DF8">
        <w:rPr>
          <w:rFonts w:ascii="Times New Roman" w:eastAsia="Times New Roman" w:hAnsi="Times New Roman" w:cs="Times New Roman"/>
          <w:color w:val="000000"/>
          <w:sz w:val="24"/>
          <w:szCs w:val="24"/>
          <w:lang w:eastAsia="ru-RU"/>
        </w:rPr>
        <w:t>(</w:t>
      </w:r>
      <w:proofErr w:type="gramEnd"/>
      <w:r w:rsidRPr="003C0DF8">
        <w:rPr>
          <w:rFonts w:ascii="Times New Roman" w:eastAsia="Times New Roman" w:hAnsi="Times New Roman" w:cs="Times New Roman"/>
          <w:color w:val="000000"/>
          <w:sz w:val="24"/>
          <w:szCs w:val="24"/>
          <w:lang w:eastAsia="ru-RU"/>
        </w:rPr>
        <w:t>далее - муниципальные служащие);</w:t>
      </w:r>
    </w:p>
    <w:p w:rsidR="000B224E" w:rsidRPr="003C0DF8" w:rsidRDefault="000B224E" w:rsidP="000B22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должности, перечень которых установлен </w:t>
      </w:r>
      <w:hyperlink r:id="rId8" w:anchor="/document/8936521/entry/1000" w:history="1">
        <w:r w:rsidRPr="003C0DF8">
          <w:rPr>
            <w:rFonts w:ascii="Times New Roman" w:eastAsia="Times New Roman" w:hAnsi="Times New Roman" w:cs="Times New Roman"/>
            <w:color w:val="000000"/>
            <w:sz w:val="24"/>
            <w:szCs w:val="24"/>
            <w:u w:val="single"/>
            <w:lang w:eastAsia="ru-RU"/>
          </w:rPr>
          <w:t>приложением</w:t>
        </w:r>
      </w:hyperlink>
      <w:r w:rsidRPr="003C0DF8">
        <w:rPr>
          <w:rFonts w:ascii="Times New Roman" w:eastAsia="Times New Roman" w:hAnsi="Times New Roman" w:cs="Times New Roman"/>
          <w:color w:val="000000"/>
          <w:sz w:val="24"/>
          <w:szCs w:val="24"/>
          <w:lang w:eastAsia="ru-RU"/>
        </w:rPr>
        <w:t> к Закону Республики Мордовия от 15 июня 2010 года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(далее - Закон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keepNext/>
        <w:spacing w:after="0" w:line="240" w:lineRule="auto"/>
        <w:jc w:val="center"/>
        <w:outlineLvl w:val="0"/>
        <w:rPr>
          <w:rFonts w:ascii="Times New Roman" w:eastAsia="Times New Roman" w:hAnsi="Times New Roman" w:cs="Times New Roman"/>
          <w:b/>
          <w:color w:val="000000"/>
          <w:spacing w:val="2"/>
          <w:sz w:val="28"/>
          <w:szCs w:val="28"/>
          <w:lang w:eastAsia="ru-RU"/>
        </w:rPr>
      </w:pPr>
      <w:bookmarkStart w:id="4" w:name="sub_1200"/>
      <w:r w:rsidRPr="00CE4B67">
        <w:rPr>
          <w:rFonts w:ascii="Times New Roman" w:eastAsia="Times New Roman" w:hAnsi="Times New Roman" w:cs="Times New Roman"/>
          <w:b/>
          <w:color w:val="000000"/>
          <w:spacing w:val="2"/>
          <w:sz w:val="28"/>
          <w:szCs w:val="28"/>
          <w:lang w:eastAsia="ru-RU"/>
        </w:rPr>
        <w:t>2. Порядок обращения за назначением пенсии за выслугу лет</w:t>
      </w:r>
    </w:p>
    <w:bookmarkEnd w:id="4"/>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5" w:name="sub_1002"/>
      <w:r w:rsidRPr="003C0DF8">
        <w:rPr>
          <w:rFonts w:ascii="Times New Roman" w:eastAsia="Times New Roman" w:hAnsi="Times New Roman" w:cs="Times New Roman"/>
          <w:color w:val="000000"/>
          <w:sz w:val="24"/>
          <w:szCs w:val="24"/>
          <w:lang w:eastAsia="ru-RU"/>
        </w:rPr>
        <w:t xml:space="preserve">2. Пенсия за выслугу лет устанавливается к страховой пенсии по старости (инвалидности), назначенной в соответствии с </w:t>
      </w:r>
      <w:hyperlink r:id="rId9" w:history="1">
        <w:r w:rsidRPr="003C0DF8">
          <w:rPr>
            <w:rFonts w:ascii="Times New Roman" w:eastAsia="Times New Roman" w:hAnsi="Times New Roman" w:cs="Times New Roman"/>
            <w:bCs/>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xml:space="preserve"> от 28 декабря 2013 г. N 400-ФЗ "О страховых пенсиях" (далее - Федеральный закон "О страховых пенсиях"), либо к пенсии, досрочно назначенной в соответствии </w:t>
      </w:r>
      <w:hyperlink r:id="rId10" w:anchor="/document/408175315/entry/0" w:history="1">
        <w:r w:rsidRPr="003C0DF8">
          <w:rPr>
            <w:rFonts w:ascii="Times New Roman" w:eastAsia="Times New Roman" w:hAnsi="Times New Roman" w:cs="Times New Roman"/>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от 12 декабря 2023 года N 565-ФЗ "О занятости населения в Российской Федерации" (далее – Федеральный закон "О занятости населения в Российской Федерации").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6" w:name="sub_1003"/>
      <w:bookmarkEnd w:id="5"/>
      <w:r w:rsidRPr="003C0DF8">
        <w:rPr>
          <w:rFonts w:ascii="Times New Roman" w:eastAsia="Times New Roman" w:hAnsi="Times New Roman" w:cs="Times New Roman"/>
          <w:color w:val="000000"/>
          <w:sz w:val="24"/>
          <w:szCs w:val="24"/>
          <w:lang w:eastAsia="ru-RU"/>
        </w:rPr>
        <w:t xml:space="preserve">3. Заявление об установлении пенсии за выслугу лет подается по форме согласно </w:t>
      </w:r>
      <w:hyperlink r:id="rId11" w:anchor="sub_100" w:history="1">
        <w:r w:rsidRPr="003C0DF8">
          <w:rPr>
            <w:rFonts w:ascii="Times New Roman" w:eastAsia="Times New Roman" w:hAnsi="Times New Roman" w:cs="Times New Roman"/>
            <w:bCs/>
            <w:color w:val="000000"/>
            <w:sz w:val="24"/>
            <w:szCs w:val="24"/>
            <w:lang w:eastAsia="ru-RU"/>
          </w:rPr>
          <w:t>приложению 1</w:t>
        </w:r>
      </w:hyperlink>
      <w:r w:rsidRPr="003C0DF8">
        <w:rPr>
          <w:rFonts w:ascii="Times New Roman" w:eastAsia="Times New Roman" w:hAnsi="Times New Roman" w:cs="Times New Roman"/>
          <w:color w:val="000000"/>
          <w:sz w:val="24"/>
          <w:szCs w:val="24"/>
          <w:lang w:eastAsia="ru-RU"/>
        </w:rPr>
        <w:t xml:space="preserve"> к настоящему Положению в форме документа на бумажном носителе либо в форме электронного документа в соответствии с требованиями </w:t>
      </w:r>
      <w:hyperlink r:id="rId12" w:history="1">
        <w:r w:rsidRPr="003C0DF8">
          <w:rPr>
            <w:rFonts w:ascii="Times New Roman" w:eastAsia="Times New Roman" w:hAnsi="Times New Roman" w:cs="Times New Roman"/>
            <w:bCs/>
            <w:color w:val="000000"/>
            <w:sz w:val="24"/>
            <w:szCs w:val="24"/>
            <w:lang w:eastAsia="ru-RU"/>
          </w:rPr>
          <w:t>пункта 1</w:t>
        </w:r>
      </w:hyperlink>
      <w:r w:rsidRPr="003C0DF8">
        <w:rPr>
          <w:rFonts w:ascii="Times New Roman" w:eastAsia="Times New Roman" w:hAnsi="Times New Roman" w:cs="Times New Roman"/>
          <w:color w:val="000000"/>
          <w:sz w:val="24"/>
          <w:szCs w:val="24"/>
          <w:lang w:eastAsia="ru-RU"/>
        </w:rPr>
        <w:t xml:space="preserve"> Постановления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bookmarkEnd w:id="6"/>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lastRenderedPageBreak/>
        <w:t xml:space="preserve">Заявление об установлении пенсии за выслугу лет подается в Администрацию </w:t>
      </w:r>
      <w:r w:rsidR="003C0DF8" w:rsidRPr="00FA60D5">
        <w:rPr>
          <w:rFonts w:ascii="Times New Roman" w:eastAsia="Times New Roman" w:hAnsi="Times New Roman" w:cs="Times New Roman"/>
          <w:bCs/>
          <w:sz w:val="24"/>
          <w:szCs w:val="24"/>
          <w:lang w:eastAsia="ru-RU"/>
        </w:rPr>
        <w:t xml:space="preserve">Сивиньского сельского </w:t>
      </w:r>
      <w:proofErr w:type="gramStart"/>
      <w:r w:rsidR="003C0DF8" w:rsidRPr="00FA60D5">
        <w:rPr>
          <w:rFonts w:ascii="Times New Roman" w:eastAsia="Times New Roman" w:hAnsi="Times New Roman" w:cs="Times New Roman"/>
          <w:bCs/>
          <w:sz w:val="24"/>
          <w:szCs w:val="24"/>
          <w:lang w:eastAsia="ru-RU"/>
        </w:rPr>
        <w:t xml:space="preserve">поселения  </w:t>
      </w:r>
      <w:r w:rsidRPr="003C0DF8">
        <w:rPr>
          <w:rFonts w:ascii="Times New Roman" w:eastAsia="Times New Roman" w:hAnsi="Times New Roman" w:cs="Times New Roman"/>
          <w:color w:val="000000"/>
          <w:sz w:val="24"/>
          <w:szCs w:val="24"/>
          <w:lang w:eastAsia="ru-RU"/>
        </w:rPr>
        <w:t>(</w:t>
      </w:r>
      <w:proofErr w:type="gramEnd"/>
      <w:r w:rsidRPr="003C0DF8">
        <w:rPr>
          <w:rFonts w:ascii="Times New Roman" w:eastAsia="Times New Roman" w:hAnsi="Times New Roman" w:cs="Times New Roman"/>
          <w:color w:val="000000"/>
          <w:sz w:val="24"/>
          <w:szCs w:val="24"/>
          <w:lang w:eastAsia="ru-RU"/>
        </w:rPr>
        <w:t xml:space="preserve">далее - Администрация) на имя Главы администрации </w:t>
      </w:r>
      <w:r w:rsidR="003C0DF8" w:rsidRPr="00FA60D5">
        <w:rPr>
          <w:rFonts w:ascii="Times New Roman" w:eastAsia="Times New Roman" w:hAnsi="Times New Roman" w:cs="Times New Roman"/>
          <w:bCs/>
          <w:sz w:val="24"/>
          <w:szCs w:val="24"/>
          <w:lang w:eastAsia="ru-RU"/>
        </w:rPr>
        <w:t xml:space="preserve">Сивиньского сельского поселения  </w:t>
      </w:r>
      <w:r w:rsidRPr="003C0DF8">
        <w:rPr>
          <w:rFonts w:ascii="Times New Roman" w:eastAsia="Times New Roman" w:hAnsi="Times New Roman" w:cs="Times New Roman"/>
          <w:color w:val="000000"/>
          <w:sz w:val="24"/>
          <w:szCs w:val="24"/>
          <w:lang w:eastAsia="ru-RU"/>
        </w:rPr>
        <w:t>(далее - Главы администрации).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7" w:name="sub_1004"/>
      <w:r w:rsidRPr="003C0DF8">
        <w:rPr>
          <w:rFonts w:ascii="Times New Roman" w:eastAsia="Times New Roman" w:hAnsi="Times New Roman" w:cs="Times New Roman"/>
          <w:color w:val="000000"/>
          <w:sz w:val="24"/>
          <w:szCs w:val="24"/>
          <w:lang w:eastAsia="ru-RU"/>
        </w:rPr>
        <w:t>4. К заявлению прилагаются:</w:t>
      </w:r>
    </w:p>
    <w:bookmarkEnd w:id="7"/>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копия трудовой книжки, а также копии иных документов, подтверждающих стаж муниципальной службы (работы);</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копия паспорта.</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Вместе с копиями указанных в настоящем пункте документов представляются их подлинники, которые при приеме документов сличаются с копиями и возвращаются заявителю.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Администрация не вправе требовать от заявителя представления документов, которые находятся в её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Мордовия, муниципальными правовыми актами, за исключением случаев, если такие документы включены в перечень документов, определенный </w:t>
      </w:r>
      <w:hyperlink r:id="rId13" w:history="1">
        <w:r w:rsidRPr="003C0DF8">
          <w:rPr>
            <w:rFonts w:ascii="Times New Roman" w:eastAsia="Times New Roman" w:hAnsi="Times New Roman" w:cs="Times New Roman"/>
            <w:bCs/>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xml:space="preserve"> от 27 июля 2010 года N 210-ФЗ "Об организации предоставления государственных и муниципальных услуг".</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8" w:name="sub_1005"/>
      <w:r w:rsidRPr="003C0DF8">
        <w:rPr>
          <w:rFonts w:ascii="Times New Roman" w:eastAsia="Times New Roman" w:hAnsi="Times New Roman" w:cs="Times New Roman"/>
          <w:color w:val="000000"/>
          <w:sz w:val="24"/>
          <w:szCs w:val="24"/>
          <w:lang w:eastAsia="ru-RU"/>
        </w:rPr>
        <w:t>5. Заявление с прилагаемыми документами регистрируется в Администрации. Дата регистрации считается датой подачи заявления.</w:t>
      </w:r>
    </w:p>
    <w:bookmarkEnd w:id="8"/>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Лицам, подавшим заявление в форме электронного документа, расписка направляется в форме электронного документа по адресу электронной почты, указанному заявителем, либо с использованием федеральной государственной информационной системы "</w:t>
      </w:r>
      <w:hyperlink r:id="rId14" w:history="1">
        <w:r w:rsidRPr="003C0DF8">
          <w:rPr>
            <w:rFonts w:ascii="Times New Roman" w:eastAsia="Times New Roman" w:hAnsi="Times New Roman" w:cs="Times New Roman"/>
            <w:bCs/>
            <w:color w:val="000000"/>
            <w:sz w:val="24"/>
            <w:szCs w:val="24"/>
            <w:lang w:eastAsia="ru-RU"/>
          </w:rPr>
          <w:t>Единый портал</w:t>
        </w:r>
      </w:hyperlink>
      <w:r w:rsidRPr="003C0DF8">
        <w:rPr>
          <w:rFonts w:ascii="Times New Roman" w:eastAsia="Times New Roman" w:hAnsi="Times New Roman" w:cs="Times New Roman"/>
          <w:color w:val="000000"/>
          <w:sz w:val="24"/>
          <w:szCs w:val="24"/>
          <w:lang w:eastAsia="ru-RU"/>
        </w:rPr>
        <w:t xml:space="preserve"> государственных и муниципальных услуг (функций)" или региональной государственной информационной системы "</w:t>
      </w:r>
      <w:hyperlink r:id="rId15" w:history="1">
        <w:r w:rsidRPr="003C0DF8">
          <w:rPr>
            <w:rFonts w:ascii="Times New Roman" w:eastAsia="Times New Roman" w:hAnsi="Times New Roman" w:cs="Times New Roman"/>
            <w:bCs/>
            <w:color w:val="000000"/>
            <w:sz w:val="24"/>
            <w:szCs w:val="24"/>
            <w:lang w:eastAsia="ru-RU"/>
          </w:rPr>
          <w:t>Республиканский портал</w:t>
        </w:r>
      </w:hyperlink>
      <w:r w:rsidRPr="003C0DF8">
        <w:rPr>
          <w:rFonts w:ascii="Times New Roman" w:eastAsia="Times New Roman" w:hAnsi="Times New Roman" w:cs="Times New Roman"/>
          <w:color w:val="000000"/>
          <w:sz w:val="24"/>
          <w:szCs w:val="24"/>
          <w:lang w:eastAsia="ru-RU"/>
        </w:rPr>
        <w:t xml:space="preserve"> государственных и муниципальных услуг (функций)". Расписка может быть направлена в письменной форме по почтовому адресу, указанному заявителем.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9" w:name="sub_1006"/>
      <w:r w:rsidRPr="003C0DF8">
        <w:rPr>
          <w:rFonts w:ascii="Times New Roman" w:eastAsia="Times New Roman" w:hAnsi="Times New Roman" w:cs="Times New Roman"/>
          <w:color w:val="000000"/>
          <w:sz w:val="24"/>
          <w:szCs w:val="24"/>
          <w:lang w:eastAsia="ru-RU"/>
        </w:rPr>
        <w:t xml:space="preserve">6. Пенсия за выслугу лет назначается со дня подачи заявления в Администрацию, но не ранее дня назначения страховой пенсии по старости (инвалидности) в соответствии с </w:t>
      </w:r>
      <w:hyperlink r:id="rId16" w:history="1">
        <w:r w:rsidRPr="003C0DF8">
          <w:rPr>
            <w:rFonts w:ascii="Times New Roman" w:eastAsia="Times New Roman" w:hAnsi="Times New Roman" w:cs="Times New Roman"/>
            <w:bCs/>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xml:space="preserve"> "О страховых пенсиях", либо досрочно назначенной в соответствии с Федеральным законом "О занятости населения в Российской Федерации".</w:t>
      </w:r>
    </w:p>
    <w:p w:rsidR="000B224E" w:rsidRPr="003C0DF8" w:rsidRDefault="000B224E" w:rsidP="000B224E">
      <w:pPr>
        <w:spacing w:after="0" w:line="240" w:lineRule="auto"/>
        <w:rPr>
          <w:rFonts w:ascii="Times New Roman" w:eastAsia="Times New Roman" w:hAnsi="Times New Roman" w:cs="Times New Roman"/>
          <w:color w:val="000000"/>
          <w:sz w:val="24"/>
          <w:szCs w:val="24"/>
          <w:lang w:eastAsia="ru-RU"/>
        </w:rPr>
      </w:pPr>
      <w:bookmarkStart w:id="10" w:name="sub_1007"/>
      <w:bookmarkEnd w:id="9"/>
      <w:r w:rsidRPr="003C0DF8">
        <w:rPr>
          <w:rFonts w:ascii="Times New Roman" w:eastAsia="Times New Roman" w:hAnsi="Times New Roman" w:cs="Times New Roman"/>
          <w:color w:val="000000"/>
          <w:sz w:val="24"/>
          <w:szCs w:val="24"/>
          <w:lang w:eastAsia="ru-RU"/>
        </w:rPr>
        <w:t>7. На каждого получателя пенсии за выслугу лет в Администрации заводится и хранится личное дело.</w:t>
      </w:r>
    </w:p>
    <w:bookmarkEnd w:id="10"/>
    <w:p w:rsidR="000B224E" w:rsidRPr="003C0DF8" w:rsidRDefault="000B224E" w:rsidP="000B224E">
      <w:pPr>
        <w:spacing w:after="0" w:line="240" w:lineRule="auto"/>
        <w:rPr>
          <w:rFonts w:ascii="Times New Roman" w:eastAsia="Times New Roman" w:hAnsi="Times New Roman" w:cs="Times New Roman"/>
          <w:color w:val="000000"/>
          <w:sz w:val="24"/>
          <w:szCs w:val="24"/>
          <w:lang w:eastAsia="ru-RU"/>
        </w:rPr>
      </w:pPr>
    </w:p>
    <w:p w:rsidR="000B224E" w:rsidRPr="003C0DF8" w:rsidRDefault="000B224E" w:rsidP="000B224E">
      <w:pPr>
        <w:keepNext/>
        <w:spacing w:after="0" w:line="240" w:lineRule="auto"/>
        <w:jc w:val="center"/>
        <w:outlineLvl w:val="0"/>
        <w:rPr>
          <w:rFonts w:ascii="Times New Roman" w:eastAsia="Times New Roman" w:hAnsi="Times New Roman" w:cs="Times New Roman"/>
          <w:b/>
          <w:color w:val="000000"/>
          <w:spacing w:val="2"/>
          <w:sz w:val="24"/>
          <w:szCs w:val="24"/>
          <w:lang w:eastAsia="ru-RU"/>
        </w:rPr>
      </w:pPr>
      <w:bookmarkStart w:id="11" w:name="sub_1300"/>
      <w:r w:rsidRPr="003C0DF8">
        <w:rPr>
          <w:rFonts w:ascii="Times New Roman" w:eastAsia="Times New Roman" w:hAnsi="Times New Roman" w:cs="Times New Roman"/>
          <w:b/>
          <w:color w:val="000000"/>
          <w:spacing w:val="2"/>
          <w:sz w:val="24"/>
          <w:szCs w:val="24"/>
          <w:lang w:eastAsia="ru-RU"/>
        </w:rPr>
        <w:t>3. Принятие решения об установлении или об отказе в установлении пенсии за выслугу лет</w:t>
      </w:r>
    </w:p>
    <w:bookmarkEnd w:id="11"/>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2" w:name="sub_1008"/>
      <w:r w:rsidRPr="003C0DF8">
        <w:rPr>
          <w:rFonts w:ascii="Times New Roman" w:eastAsia="Times New Roman" w:hAnsi="Times New Roman" w:cs="Times New Roman"/>
          <w:color w:val="000000"/>
          <w:sz w:val="24"/>
          <w:szCs w:val="24"/>
          <w:lang w:eastAsia="ru-RU"/>
        </w:rPr>
        <w:t xml:space="preserve">8. Администрация в течение 7 дней со дня поступления заявления рассматривает поступившие документы об установлении пенсии за выслугу лет и направляет свое предложение с указанием размера устанавливаемой пенсии Главе администрации в виде соответствующего проекта распоряжения по форме согласно </w:t>
      </w:r>
      <w:hyperlink r:id="rId17" w:anchor="sub_200" w:history="1">
        <w:r w:rsidRPr="003C0DF8">
          <w:rPr>
            <w:rFonts w:ascii="Times New Roman" w:eastAsia="Times New Roman" w:hAnsi="Times New Roman" w:cs="Times New Roman"/>
            <w:bCs/>
            <w:color w:val="000000"/>
            <w:sz w:val="24"/>
            <w:szCs w:val="24"/>
            <w:lang w:eastAsia="ru-RU"/>
          </w:rPr>
          <w:t>приложению 2</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3" w:name="sub_1009"/>
      <w:bookmarkEnd w:id="12"/>
      <w:r w:rsidRPr="003C0DF8">
        <w:rPr>
          <w:rFonts w:ascii="Times New Roman" w:eastAsia="Times New Roman" w:hAnsi="Times New Roman" w:cs="Times New Roman"/>
          <w:color w:val="000000"/>
          <w:sz w:val="24"/>
          <w:szCs w:val="24"/>
          <w:lang w:eastAsia="ru-RU"/>
        </w:rPr>
        <w:t>9. Распоряжение об установлении пенсии за выслугу лет, либо об отказе в установлении такой пенсии подписывает Глава администрации.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4" w:name="sub_1010"/>
      <w:bookmarkEnd w:id="13"/>
      <w:r w:rsidRPr="003C0DF8">
        <w:rPr>
          <w:rFonts w:ascii="Times New Roman" w:eastAsia="Times New Roman" w:hAnsi="Times New Roman" w:cs="Times New Roman"/>
          <w:color w:val="000000"/>
          <w:sz w:val="24"/>
          <w:szCs w:val="24"/>
          <w:lang w:eastAsia="ru-RU"/>
        </w:rPr>
        <w:t>10. Распоряжение об установлении пенсии за выслугу лет с приложением всех необходимых документов в течение 3 дней направляется в финансовый отдел Администрации для осуществления выплаты установленной пенсии за выслугу лет.</w:t>
      </w:r>
    </w:p>
    <w:bookmarkEnd w:id="14"/>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Письменное уведомление об установлении пенсии за выслугу лет по форме согласно </w:t>
      </w:r>
      <w:hyperlink r:id="rId18" w:anchor="sub_600" w:history="1">
        <w:r w:rsidRPr="003C0DF8">
          <w:rPr>
            <w:rFonts w:ascii="Times New Roman" w:eastAsia="Times New Roman" w:hAnsi="Times New Roman" w:cs="Times New Roman"/>
            <w:bCs/>
            <w:color w:val="000000"/>
            <w:sz w:val="24"/>
            <w:szCs w:val="24"/>
            <w:lang w:eastAsia="ru-RU"/>
          </w:rPr>
          <w:t>приложению 6</w:t>
        </w:r>
      </w:hyperlink>
      <w:r w:rsidRPr="003C0DF8">
        <w:rPr>
          <w:rFonts w:ascii="Times New Roman" w:eastAsia="Times New Roman" w:hAnsi="Times New Roman" w:cs="Times New Roman"/>
          <w:color w:val="000000"/>
          <w:sz w:val="24"/>
          <w:szCs w:val="24"/>
          <w:lang w:eastAsia="ru-RU"/>
        </w:rPr>
        <w:t xml:space="preserve"> к настоящему Положению направляется заявителю не позднее чем через 10 дней со дня вынесения соответствующего решения.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5" w:name="sub_1011"/>
      <w:r w:rsidRPr="003C0DF8">
        <w:rPr>
          <w:rFonts w:ascii="Times New Roman" w:eastAsia="Times New Roman" w:hAnsi="Times New Roman" w:cs="Times New Roman"/>
          <w:color w:val="000000"/>
          <w:sz w:val="24"/>
          <w:szCs w:val="24"/>
          <w:lang w:eastAsia="ru-RU"/>
        </w:rPr>
        <w:lastRenderedPageBreak/>
        <w:t>11. Решение об отказе в назначении пенсии за выслугу лет принимается Администрацией в случаях, если:</w:t>
      </w:r>
    </w:p>
    <w:bookmarkEnd w:id="15"/>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лицо не соответствует требованиям, указанным в </w:t>
      </w:r>
      <w:hyperlink r:id="rId19" w:history="1">
        <w:r w:rsidRPr="003C0DF8">
          <w:rPr>
            <w:rFonts w:ascii="Times New Roman" w:eastAsia="Times New Roman" w:hAnsi="Times New Roman" w:cs="Times New Roman"/>
            <w:bCs/>
            <w:color w:val="000000"/>
            <w:sz w:val="24"/>
            <w:szCs w:val="24"/>
            <w:lang w:eastAsia="ru-RU"/>
          </w:rPr>
          <w:t>пункте 1 статьи 30</w:t>
        </w:r>
      </w:hyperlink>
      <w:r w:rsidRPr="003C0DF8">
        <w:rPr>
          <w:rFonts w:ascii="Times New Roman" w:eastAsia="Times New Roman" w:hAnsi="Times New Roman" w:cs="Times New Roman"/>
          <w:color w:val="000000"/>
          <w:sz w:val="24"/>
          <w:szCs w:val="24"/>
          <w:lang w:eastAsia="ru-RU"/>
        </w:rPr>
        <w:t xml:space="preserve"> Закона Республики Мордовия "О муниципальной службе в Республике Мордовия";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представлен не полный перечень документов, указанный в </w:t>
      </w:r>
      <w:hyperlink r:id="rId20" w:anchor="sub_1004" w:history="1">
        <w:r w:rsidRPr="003C0DF8">
          <w:rPr>
            <w:rFonts w:ascii="Times New Roman" w:eastAsia="Times New Roman" w:hAnsi="Times New Roman" w:cs="Times New Roman"/>
            <w:bCs/>
            <w:color w:val="000000"/>
            <w:sz w:val="24"/>
            <w:szCs w:val="24"/>
            <w:lang w:eastAsia="ru-RU"/>
          </w:rPr>
          <w:t>пункте 4</w:t>
        </w:r>
      </w:hyperlink>
      <w:r w:rsidRPr="003C0DF8">
        <w:rPr>
          <w:rFonts w:ascii="Times New Roman" w:eastAsia="Times New Roman" w:hAnsi="Times New Roman" w:cs="Times New Roman"/>
          <w:color w:val="000000"/>
          <w:sz w:val="24"/>
          <w:szCs w:val="24"/>
          <w:lang w:eastAsia="ru-RU"/>
        </w:rPr>
        <w:t xml:space="preserve"> настоящего Положения;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выявлены недостоверные сведения в одном из представленных документов, указанных в </w:t>
      </w:r>
      <w:hyperlink r:id="rId21" w:anchor="sub_1004" w:history="1">
        <w:r w:rsidRPr="003C0DF8">
          <w:rPr>
            <w:rFonts w:ascii="Times New Roman" w:eastAsia="Times New Roman" w:hAnsi="Times New Roman" w:cs="Times New Roman"/>
            <w:bCs/>
            <w:color w:val="000000"/>
            <w:sz w:val="24"/>
            <w:szCs w:val="24"/>
            <w:lang w:eastAsia="ru-RU"/>
          </w:rPr>
          <w:t>пункте 4</w:t>
        </w:r>
      </w:hyperlink>
      <w:r w:rsidRPr="003C0DF8">
        <w:rPr>
          <w:rFonts w:ascii="Times New Roman" w:eastAsia="Times New Roman" w:hAnsi="Times New Roman" w:cs="Times New Roman"/>
          <w:color w:val="000000"/>
          <w:sz w:val="24"/>
          <w:szCs w:val="24"/>
          <w:lang w:eastAsia="ru-RU"/>
        </w:rPr>
        <w:t xml:space="preserve"> настоящего Положения.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6" w:name="sub_1012"/>
      <w:r w:rsidRPr="003C0DF8">
        <w:rPr>
          <w:rFonts w:ascii="Times New Roman" w:eastAsia="Times New Roman" w:hAnsi="Times New Roman" w:cs="Times New Roman"/>
          <w:color w:val="000000"/>
          <w:sz w:val="24"/>
          <w:szCs w:val="24"/>
          <w:lang w:eastAsia="ru-RU"/>
        </w:rPr>
        <w:t>12. В случае отказа в установлении пенсии за выслугу лет Администрация готовит письменное уведомление о причинах отказа направляет его заявителю не позднее 10 дней со дня вынесения соответствующего решения.</w:t>
      </w:r>
    </w:p>
    <w:bookmarkEnd w:id="16"/>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Отказ в установлении пенсии за выслугу лет может быть обжалован в судебном порядке.</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p>
    <w:p w:rsidR="000B224E" w:rsidRPr="003C0DF8" w:rsidRDefault="000B224E" w:rsidP="000B224E">
      <w:pPr>
        <w:keepNext/>
        <w:spacing w:after="0" w:line="240" w:lineRule="auto"/>
        <w:jc w:val="center"/>
        <w:outlineLvl w:val="0"/>
        <w:rPr>
          <w:rFonts w:ascii="Times New Roman" w:eastAsia="Times New Roman" w:hAnsi="Times New Roman" w:cs="Times New Roman"/>
          <w:b/>
          <w:color w:val="000000"/>
          <w:spacing w:val="2"/>
          <w:sz w:val="24"/>
          <w:szCs w:val="24"/>
          <w:lang w:eastAsia="ru-RU"/>
        </w:rPr>
      </w:pPr>
      <w:bookmarkStart w:id="17" w:name="sub_1400"/>
      <w:bookmarkEnd w:id="3"/>
      <w:r w:rsidRPr="003C0DF8">
        <w:rPr>
          <w:rFonts w:ascii="Times New Roman" w:eastAsia="Times New Roman" w:hAnsi="Times New Roman" w:cs="Times New Roman"/>
          <w:b/>
          <w:color w:val="000000"/>
          <w:spacing w:val="2"/>
          <w:sz w:val="24"/>
          <w:szCs w:val="24"/>
          <w:lang w:eastAsia="ru-RU"/>
        </w:rPr>
        <w:t>4. Порядок определения размера пенсии за выслугу лет</w:t>
      </w:r>
    </w:p>
    <w:bookmarkEnd w:id="17"/>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themeColor="text1"/>
          <w:sz w:val="24"/>
          <w:szCs w:val="24"/>
          <w:lang w:eastAsia="ru-RU"/>
        </w:rPr>
      </w:pPr>
      <w:bookmarkStart w:id="18" w:name="sub_1013"/>
      <w:r w:rsidRPr="003C0DF8">
        <w:rPr>
          <w:rFonts w:ascii="Times New Roman" w:eastAsia="Times New Roman" w:hAnsi="Times New Roman" w:cs="Times New Roman"/>
          <w:color w:val="000000" w:themeColor="text1"/>
          <w:sz w:val="24"/>
          <w:szCs w:val="24"/>
          <w:lang w:eastAsia="ru-RU"/>
        </w:rPr>
        <w:t xml:space="preserve">13. Муниципальным служащим пенсия за выслугу лет устанавливается в размере, предусмотренном </w:t>
      </w:r>
      <w:hyperlink r:id="rId22" w:history="1">
        <w:r w:rsidRPr="003C0DF8">
          <w:rPr>
            <w:rFonts w:ascii="Times New Roman" w:eastAsia="Times New Roman" w:hAnsi="Times New Roman" w:cs="Times New Roman"/>
            <w:b/>
            <w:bCs/>
            <w:color w:val="000000" w:themeColor="text1"/>
            <w:sz w:val="24"/>
            <w:szCs w:val="24"/>
            <w:lang w:eastAsia="ru-RU"/>
          </w:rPr>
          <w:t>Законом</w:t>
        </w:r>
      </w:hyperlink>
      <w:r w:rsidRPr="003C0DF8">
        <w:rPr>
          <w:rFonts w:ascii="Times New Roman" w:eastAsia="Times New Roman" w:hAnsi="Times New Roman" w:cs="Times New Roman"/>
          <w:color w:val="000000" w:themeColor="text1"/>
          <w:sz w:val="24"/>
          <w:szCs w:val="24"/>
          <w:lang w:eastAsia="ru-RU"/>
        </w:rPr>
        <w:t xml:space="preserve"> "О муниципальной службе в Республике Мордовия".</w:t>
      </w:r>
    </w:p>
    <w:p w:rsidR="000B224E" w:rsidRPr="003C0DF8" w:rsidRDefault="000B224E" w:rsidP="003C0DF8">
      <w:pPr>
        <w:spacing w:after="0" w:line="240" w:lineRule="auto"/>
        <w:jc w:val="both"/>
        <w:rPr>
          <w:rFonts w:ascii="Times New Roman" w:eastAsia="Times New Roman" w:hAnsi="Times New Roman" w:cs="Times New Roman"/>
          <w:color w:val="000000" w:themeColor="text1"/>
          <w:sz w:val="24"/>
          <w:szCs w:val="24"/>
          <w:lang w:eastAsia="ru-RU"/>
        </w:rPr>
      </w:pPr>
      <w:r w:rsidRPr="003C0DF8">
        <w:rPr>
          <w:rFonts w:ascii="Times New Roman" w:eastAsia="Times New Roman" w:hAnsi="Times New Roman" w:cs="Times New Roman"/>
          <w:color w:val="000000" w:themeColor="text1"/>
          <w:sz w:val="24"/>
          <w:szCs w:val="24"/>
          <w:lang w:eastAsia="ru-RU"/>
        </w:rPr>
        <w:t>В периоды осуществления полномочий должностных лиц на постоянной основе, для назначения пенсии за выслугу лет включается (засчитывается) время замещения должностей, перечень которых установлен </w:t>
      </w:r>
      <w:hyperlink r:id="rId23" w:anchor="/document/8936521/entry/1000" w:history="1">
        <w:r w:rsidRPr="003C0DF8">
          <w:rPr>
            <w:rFonts w:ascii="Times New Roman" w:eastAsia="Times New Roman" w:hAnsi="Times New Roman" w:cs="Times New Roman"/>
            <w:color w:val="000000" w:themeColor="text1"/>
            <w:sz w:val="24"/>
            <w:szCs w:val="24"/>
            <w:u w:val="single"/>
            <w:lang w:eastAsia="ru-RU"/>
          </w:rPr>
          <w:t>приложением</w:t>
        </w:r>
      </w:hyperlink>
      <w:r w:rsidRPr="003C0DF8">
        <w:rPr>
          <w:rFonts w:ascii="Times New Roman" w:eastAsia="Times New Roman" w:hAnsi="Times New Roman" w:cs="Times New Roman"/>
          <w:color w:val="000000" w:themeColor="text1"/>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0B224E" w:rsidRPr="003C0DF8" w:rsidRDefault="000B224E" w:rsidP="003C0DF8">
      <w:pPr>
        <w:spacing w:after="0" w:line="240" w:lineRule="auto"/>
        <w:jc w:val="both"/>
        <w:rPr>
          <w:rFonts w:ascii="Times New Roman" w:eastAsia="Times New Roman" w:hAnsi="Times New Roman" w:cs="Times New Roman"/>
          <w:color w:val="000000" w:themeColor="text1"/>
          <w:sz w:val="24"/>
          <w:szCs w:val="24"/>
          <w:lang w:eastAsia="ru-RU"/>
        </w:rPr>
      </w:pPr>
      <w:r w:rsidRPr="003C0DF8">
        <w:rPr>
          <w:rFonts w:ascii="Times New Roman" w:eastAsia="Times New Roman" w:hAnsi="Times New Roman" w:cs="Times New Roman"/>
          <w:color w:val="000000" w:themeColor="text1"/>
          <w:sz w:val="24"/>
          <w:szCs w:val="24"/>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4" w:anchor="/document/8936521/entry/1000" w:history="1">
        <w:r w:rsidRPr="003C0DF8">
          <w:rPr>
            <w:rFonts w:ascii="Times New Roman" w:eastAsia="Times New Roman" w:hAnsi="Times New Roman" w:cs="Times New Roman"/>
            <w:color w:val="000000" w:themeColor="text1"/>
            <w:sz w:val="24"/>
            <w:szCs w:val="24"/>
            <w:u w:val="single"/>
            <w:lang w:eastAsia="ru-RU"/>
          </w:rPr>
          <w:t>приложением</w:t>
        </w:r>
      </w:hyperlink>
      <w:r w:rsidRPr="003C0DF8">
        <w:rPr>
          <w:rFonts w:ascii="Times New Roman" w:eastAsia="Times New Roman" w:hAnsi="Times New Roman" w:cs="Times New Roman"/>
          <w:color w:val="000000" w:themeColor="text1"/>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не менее 4 лет (суммарно) или не менее одного установленного срока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60 процентов планового месячного фонда денежного содержания указанных лиц по наиболее высокооплачиваемой должности, которую они замещали не менее 2 лет или половины установленного срока полномочий (далее - плановый месячный фонд денежного содержания).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themeColor="text1"/>
          <w:sz w:val="24"/>
          <w:szCs w:val="24"/>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5" w:anchor="/document/8936521/entry/1000" w:history="1">
        <w:r w:rsidRPr="003C0DF8">
          <w:rPr>
            <w:rFonts w:ascii="Times New Roman" w:eastAsia="Times New Roman" w:hAnsi="Times New Roman" w:cs="Times New Roman"/>
            <w:color w:val="000000" w:themeColor="text1"/>
            <w:sz w:val="24"/>
            <w:szCs w:val="24"/>
            <w:u w:val="single"/>
            <w:lang w:eastAsia="ru-RU"/>
          </w:rPr>
          <w:t>приложением</w:t>
        </w:r>
      </w:hyperlink>
      <w:r w:rsidRPr="003C0DF8">
        <w:rPr>
          <w:rFonts w:ascii="Times New Roman" w:eastAsia="Times New Roman" w:hAnsi="Times New Roman" w:cs="Times New Roman"/>
          <w:color w:val="000000" w:themeColor="text1"/>
          <w:sz w:val="24"/>
          <w:szCs w:val="24"/>
          <w:lang w:eastAsia="ru-RU"/>
        </w:rPr>
        <w:t> к Закону Республики Мордовия "О гарантиях осуществления полномочий депутата, члена выборного органа местного</w:t>
      </w:r>
      <w:r w:rsidRPr="003C0DF8">
        <w:rPr>
          <w:rFonts w:ascii="Times New Roman" w:eastAsia="Times New Roman" w:hAnsi="Times New Roman" w:cs="Times New Roman"/>
          <w:color w:val="000000"/>
          <w:sz w:val="24"/>
          <w:szCs w:val="24"/>
          <w:lang w:eastAsia="ru-RU"/>
        </w:rPr>
        <w:t xml:space="preserve"> самоуправления, выборного должностного лица местного самоуправления в Республике Мордовия", не менее 8 лет (суммарно) или не менее двух установленных сроков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80 процентов планового месячного фонда денежного содержания.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При наличии у лиц, указанных в </w:t>
      </w:r>
      <w:hyperlink r:id="rId26" w:anchor="/document/403460604/entry/132" w:history="1">
        <w:r w:rsidRPr="003C0DF8">
          <w:rPr>
            <w:rFonts w:ascii="Times New Roman" w:eastAsia="Times New Roman" w:hAnsi="Times New Roman" w:cs="Times New Roman"/>
            <w:color w:val="000000"/>
            <w:sz w:val="24"/>
            <w:szCs w:val="24"/>
            <w:u w:val="single"/>
            <w:lang w:eastAsia="ru-RU"/>
          </w:rPr>
          <w:t>абзаце втором</w:t>
        </w:r>
      </w:hyperlink>
      <w:r w:rsidRPr="003C0DF8">
        <w:rPr>
          <w:rFonts w:ascii="Times New Roman" w:eastAsia="Times New Roman" w:hAnsi="Times New Roman" w:cs="Times New Roman"/>
          <w:color w:val="000000"/>
          <w:sz w:val="24"/>
          <w:szCs w:val="24"/>
          <w:lang w:eastAsia="ru-RU"/>
        </w:rPr>
        <w:t> настоящего пункта,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w:t>
      </w:r>
      <w:hyperlink r:id="rId27" w:anchor="/document/12125128/entry/2000" w:history="1">
        <w:r w:rsidRPr="003C0DF8">
          <w:rPr>
            <w:rFonts w:ascii="Times New Roman" w:eastAsia="Times New Roman" w:hAnsi="Times New Roman" w:cs="Times New Roman"/>
            <w:color w:val="000000"/>
            <w:sz w:val="24"/>
            <w:szCs w:val="24"/>
            <w:u w:val="single"/>
            <w:lang w:eastAsia="ru-RU"/>
          </w:rPr>
          <w:t>приложении 2</w:t>
        </w:r>
      </w:hyperlink>
      <w:r w:rsidRPr="003C0DF8">
        <w:rPr>
          <w:rFonts w:ascii="Times New Roman" w:eastAsia="Times New Roman" w:hAnsi="Times New Roman" w:cs="Times New Roman"/>
          <w:color w:val="000000"/>
          <w:sz w:val="24"/>
          <w:szCs w:val="24"/>
          <w:lang w:eastAsia="ru-RU"/>
        </w:rPr>
        <w:t xml:space="preserve"> к Федеральному закону от 15 декабря 2001 года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размер пенсии за выслугу лет увеличивается на 3 процента планового месячного фонда денежного содержания за каждый полный год стажа муниципальной службы свыше стажа, </w:t>
      </w:r>
      <w:r w:rsidRPr="003C0DF8">
        <w:rPr>
          <w:rFonts w:ascii="Times New Roman" w:eastAsia="Times New Roman" w:hAnsi="Times New Roman" w:cs="Times New Roman"/>
          <w:color w:val="000000"/>
          <w:sz w:val="24"/>
          <w:szCs w:val="24"/>
          <w:lang w:eastAsia="ru-RU"/>
        </w:rPr>
        <w:lastRenderedPageBreak/>
        <w:t>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2 к Федеральному закону "О государственном пенсионном обеспечении в Российской Федерации</w:t>
      </w:r>
      <w:r w:rsidRPr="00994706">
        <w:rPr>
          <w:rFonts w:ascii="Times New Roman" w:eastAsia="Times New Roman" w:hAnsi="Times New Roman" w:cs="Times New Roman"/>
          <w:color w:val="000000" w:themeColor="text1"/>
          <w:sz w:val="24"/>
          <w:szCs w:val="24"/>
          <w:lang w:eastAsia="ru-RU"/>
        </w:rPr>
        <w:t xml:space="preserve">". При этом сумма страховой пенсии, фиксированной выплаты к страховой пенсии, повышений фиксированной выплаты к страховой пенсии и пенсии за выслугу лет не может превышать 80 процентов </w:t>
      </w:r>
      <w:r w:rsidRPr="003C0DF8">
        <w:rPr>
          <w:rFonts w:ascii="Times New Roman" w:eastAsia="Times New Roman" w:hAnsi="Times New Roman" w:cs="Times New Roman"/>
          <w:color w:val="000000"/>
          <w:sz w:val="24"/>
          <w:szCs w:val="24"/>
          <w:lang w:eastAsia="ru-RU"/>
        </w:rPr>
        <w:t>планового месячного фонда денежного содержания.</w:t>
      </w:r>
    </w:p>
    <w:p w:rsidR="000B224E" w:rsidRPr="003C0DF8" w:rsidRDefault="000B224E" w:rsidP="003C0DF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Для должностных лиц, прекративших свои полномочия на постоянной основе, до достижения пенсионного возраста в связи с истечением срока полномочий и замещавших указанные должности не менее 4 лет (суммарно) или не менее одного установленного срока полномочий, плановый месячный фонд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 за установлением пенсии за выслугу лет.</w:t>
      </w:r>
    </w:p>
    <w:p w:rsidR="000B224E" w:rsidRPr="003C0DF8" w:rsidRDefault="000B224E" w:rsidP="003C0DF8">
      <w:pPr>
        <w:spacing w:after="0" w:line="240" w:lineRule="auto"/>
        <w:jc w:val="both"/>
        <w:rPr>
          <w:rFonts w:ascii="Times New Roman" w:eastAsia="Times New Roman" w:hAnsi="Times New Roman" w:cs="Times New Roman"/>
          <w:color w:val="22272F"/>
          <w:sz w:val="24"/>
          <w:szCs w:val="24"/>
          <w:lang w:eastAsia="ru-RU"/>
        </w:rPr>
      </w:pPr>
      <w:bookmarkStart w:id="19" w:name="sub_1014"/>
      <w:bookmarkEnd w:id="18"/>
      <w:r w:rsidRPr="003C0DF8">
        <w:rPr>
          <w:rFonts w:ascii="Times New Roman" w:eastAsia="Times New Roman" w:hAnsi="Times New Roman" w:cs="Times New Roman"/>
          <w:color w:val="000000"/>
          <w:sz w:val="24"/>
          <w:szCs w:val="24"/>
          <w:lang w:eastAsia="ru-RU"/>
        </w:rPr>
        <w:t xml:space="preserve">14. </w:t>
      </w:r>
      <w:bookmarkEnd w:id="19"/>
      <w:r w:rsidRPr="003C0DF8">
        <w:rPr>
          <w:rFonts w:ascii="Times New Roman" w:eastAsia="Times New Roman" w:hAnsi="Times New Roman" w:cs="Times New Roman"/>
          <w:sz w:val="24"/>
          <w:szCs w:val="24"/>
          <w:lang w:eastAsia="ru-RU"/>
        </w:rPr>
        <w:t>Размер пенсии за выслугу лет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в порядке, определяемом настоящим Положением</w:t>
      </w:r>
      <w:r w:rsidRPr="003C0DF8">
        <w:rPr>
          <w:rFonts w:ascii="Times New Roman" w:eastAsia="Times New Roman" w:hAnsi="Times New Roman" w:cs="Times New Roman"/>
          <w:color w:val="22272F"/>
          <w:sz w:val="24"/>
          <w:szCs w:val="24"/>
          <w:lang w:eastAsia="ru-RU"/>
        </w:rPr>
        <w:t>.</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8" w:anchor="/document/8936521/entry/1000" w:history="1">
        <w:r w:rsidRPr="003C0DF8">
          <w:rPr>
            <w:rFonts w:ascii="Times New Roman" w:eastAsia="Times New Roman" w:hAnsi="Times New Roman" w:cs="Times New Roman"/>
            <w:color w:val="000000"/>
            <w:sz w:val="24"/>
            <w:szCs w:val="24"/>
            <w:u w:val="single"/>
            <w:lang w:eastAsia="ru-RU"/>
          </w:rPr>
          <w:t>приложением</w:t>
        </w:r>
      </w:hyperlink>
      <w:r w:rsidRPr="003C0DF8">
        <w:rPr>
          <w:rFonts w:ascii="Times New Roman" w:eastAsia="Times New Roman" w:hAnsi="Times New Roman" w:cs="Times New Roman"/>
          <w:color w:val="000000"/>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w:t>
      </w:r>
      <w:r w:rsidRPr="00CE4B67">
        <w:rPr>
          <w:rFonts w:ascii="Times New Roman" w:eastAsia="Times New Roman" w:hAnsi="Times New Roman" w:cs="Times New Roman"/>
          <w:color w:val="000000"/>
          <w:sz w:val="28"/>
          <w:szCs w:val="28"/>
          <w:lang w:eastAsia="ru-RU"/>
        </w:rPr>
        <w:t xml:space="preserve"> </w:t>
      </w:r>
      <w:r w:rsidRPr="003C0DF8">
        <w:rPr>
          <w:rFonts w:ascii="Times New Roman" w:eastAsia="Times New Roman" w:hAnsi="Times New Roman" w:cs="Times New Roman"/>
          <w:color w:val="000000"/>
          <w:sz w:val="24"/>
          <w:szCs w:val="24"/>
          <w:lang w:eastAsia="ru-RU"/>
        </w:rPr>
        <w:t>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материальное обеспечение или пенсия за выслугу лет по их выбору.</w:t>
      </w:r>
    </w:p>
    <w:p w:rsidR="000B224E" w:rsidRPr="00CE4B67" w:rsidRDefault="000B224E" w:rsidP="003C0DF8">
      <w:pPr>
        <w:spacing w:after="0" w:line="240" w:lineRule="auto"/>
        <w:jc w:val="both"/>
        <w:rPr>
          <w:rFonts w:ascii="Times New Roman" w:eastAsia="Times New Roman" w:hAnsi="Times New Roman" w:cs="Times New Roman"/>
          <w:color w:val="000000"/>
          <w:sz w:val="28"/>
          <w:szCs w:val="28"/>
          <w:lang w:eastAsia="ru-RU"/>
        </w:rPr>
      </w:pPr>
      <w:r w:rsidRPr="003C0DF8">
        <w:rPr>
          <w:rFonts w:ascii="Times New Roman" w:eastAsia="Times New Roman" w:hAnsi="Times New Roman" w:cs="Times New Roman"/>
          <w:color w:val="000000"/>
          <w:sz w:val="24"/>
          <w:szCs w:val="24"/>
          <w:lang w:eastAsia="ru-RU"/>
        </w:rPr>
        <w:t>Пенсия за выслугу лет не устанавливается и не выплачивается должностным лицам, осуществлявшим свои полномочия на постоянной основе, и лицам, замещавшим должности, перечень которых установлен </w:t>
      </w:r>
      <w:hyperlink r:id="rId29" w:anchor="/document/8936521/entry/1000" w:history="1">
        <w:r w:rsidRPr="003C0DF8">
          <w:rPr>
            <w:rFonts w:ascii="Times New Roman" w:eastAsia="Times New Roman" w:hAnsi="Times New Roman" w:cs="Times New Roman"/>
            <w:color w:val="000000"/>
            <w:sz w:val="24"/>
            <w:szCs w:val="24"/>
            <w:u w:val="single"/>
            <w:lang w:eastAsia="ru-RU"/>
          </w:rPr>
          <w:t>приложением</w:t>
        </w:r>
      </w:hyperlink>
      <w:r w:rsidRPr="003C0DF8">
        <w:rPr>
          <w:rFonts w:ascii="Times New Roman" w:eastAsia="Times New Roman" w:hAnsi="Times New Roman" w:cs="Times New Roman"/>
          <w:color w:val="000000"/>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в случае прекращения их полномочий по основаниям, предусмотренным </w:t>
      </w:r>
      <w:hyperlink r:id="rId30" w:anchor="/document/186367/entry/40512" w:history="1">
        <w:r w:rsidRPr="003C0DF8">
          <w:rPr>
            <w:rFonts w:ascii="Times New Roman" w:eastAsia="Times New Roman" w:hAnsi="Times New Roman" w:cs="Times New Roman"/>
            <w:color w:val="000000"/>
            <w:sz w:val="24"/>
            <w:szCs w:val="24"/>
            <w:lang w:eastAsia="ru-RU"/>
          </w:rPr>
          <w:t>абзацем вторым пункта 5.1 статьи 40</w:t>
        </w:r>
      </w:hyperlink>
      <w:r w:rsidRPr="003C0DF8">
        <w:rPr>
          <w:rFonts w:ascii="Times New Roman" w:eastAsia="Times New Roman" w:hAnsi="Times New Roman" w:cs="Times New Roman"/>
          <w:color w:val="000000"/>
          <w:sz w:val="24"/>
          <w:szCs w:val="24"/>
          <w:lang w:eastAsia="ru-RU"/>
        </w:rPr>
        <w:t> Федерального закона</w:t>
      </w:r>
      <w:r w:rsidRPr="00CE4B67">
        <w:rPr>
          <w:rFonts w:ascii="Times New Roman" w:eastAsia="Times New Roman" w:hAnsi="Times New Roman" w:cs="Times New Roman"/>
          <w:color w:val="000000"/>
          <w:sz w:val="28"/>
          <w:szCs w:val="28"/>
          <w:lang w:eastAsia="ru-RU"/>
        </w:rPr>
        <w:t xml:space="preserve"> от 6 </w:t>
      </w:r>
      <w:r w:rsidRPr="003C0DF8">
        <w:rPr>
          <w:rFonts w:ascii="Times New Roman" w:eastAsia="Times New Roman" w:hAnsi="Times New Roman" w:cs="Times New Roman"/>
          <w:color w:val="000000"/>
          <w:sz w:val="24"/>
          <w:szCs w:val="24"/>
          <w:lang w:eastAsia="ru-RU"/>
        </w:rPr>
        <w:t>октября 2003 года N 131-ФЗ "Об общих принципах организации местного самоуправления в Российской Федерации".</w:t>
      </w:r>
    </w:p>
    <w:p w:rsidR="000B224E" w:rsidRPr="00DB437A" w:rsidRDefault="000B224E" w:rsidP="000B224E">
      <w:pPr>
        <w:keepNext/>
        <w:spacing w:after="0" w:line="240" w:lineRule="auto"/>
        <w:jc w:val="center"/>
        <w:outlineLvl w:val="0"/>
        <w:rPr>
          <w:rFonts w:ascii="Times New Roman" w:eastAsia="Times New Roman" w:hAnsi="Times New Roman" w:cs="Times New Roman"/>
          <w:b/>
          <w:color w:val="000000" w:themeColor="text1"/>
          <w:spacing w:val="2"/>
          <w:sz w:val="24"/>
          <w:szCs w:val="24"/>
          <w:lang w:eastAsia="ru-RU"/>
        </w:rPr>
      </w:pPr>
      <w:bookmarkStart w:id="20" w:name="sub_1500"/>
      <w:r w:rsidRPr="00DB437A">
        <w:rPr>
          <w:rFonts w:ascii="Times New Roman" w:eastAsia="Times New Roman" w:hAnsi="Times New Roman" w:cs="Times New Roman"/>
          <w:b/>
          <w:color w:val="000000" w:themeColor="text1"/>
          <w:spacing w:val="2"/>
          <w:sz w:val="24"/>
          <w:szCs w:val="24"/>
          <w:lang w:eastAsia="ru-RU"/>
        </w:rPr>
        <w:t>5. Порядок расчета среднемесячного денежного содержания для назначения пенсии за выслугу лет</w:t>
      </w:r>
    </w:p>
    <w:bookmarkEnd w:id="20"/>
    <w:p w:rsidR="000B224E" w:rsidRPr="002617D4" w:rsidRDefault="000B224E" w:rsidP="000B224E">
      <w:pPr>
        <w:spacing w:after="0" w:line="240" w:lineRule="auto"/>
        <w:rPr>
          <w:rFonts w:ascii="Times New Roman" w:eastAsia="Times New Roman" w:hAnsi="Times New Roman" w:cs="Times New Roman"/>
          <w:color w:val="FF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1" w:name="sub_1015"/>
      <w:r w:rsidRPr="003C0DF8">
        <w:rPr>
          <w:rFonts w:ascii="Times New Roman" w:eastAsia="Times New Roman" w:hAnsi="Times New Roman" w:cs="Times New Roman"/>
          <w:color w:val="000000"/>
          <w:sz w:val="24"/>
          <w:szCs w:val="24"/>
          <w:lang w:eastAsia="ru-RU"/>
        </w:rPr>
        <w:t>15. Среднемесячное денежное содержание муниципальных служащих определяется следующим образом:</w:t>
      </w:r>
    </w:p>
    <w:bookmarkEnd w:id="21"/>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1) размер пенсии за выслугу лет исчисляется по их выбору исходя из среднемесячного денежного содержания за последние 12 месяцев замещения должностей муниципальной службы (далее - расчетный период), предшествующих дню ее прекращения, либо дню достижения ими возраста, </w:t>
      </w:r>
      <w:r w:rsidRPr="00994706">
        <w:rPr>
          <w:rFonts w:ascii="Times New Roman" w:eastAsia="Times New Roman" w:hAnsi="Times New Roman" w:cs="Times New Roman"/>
          <w:color w:val="000000" w:themeColor="text1"/>
          <w:sz w:val="24"/>
          <w:szCs w:val="24"/>
          <w:lang w:eastAsia="ru-RU"/>
        </w:rPr>
        <w:t xml:space="preserve">дающего право на страховую пенсию по старости </w:t>
      </w:r>
      <w:r w:rsidRPr="00994706">
        <w:rPr>
          <w:rFonts w:ascii="Times New Roman" w:eastAsia="Times New Roman" w:hAnsi="Times New Roman" w:cs="Times New Roman"/>
          <w:color w:val="000000" w:themeColor="text1"/>
          <w:sz w:val="24"/>
          <w:szCs w:val="24"/>
          <w:lang w:eastAsia="ru-RU"/>
        </w:rPr>
        <w:lastRenderedPageBreak/>
        <w:t>(инвалидности), либо</w:t>
      </w:r>
      <w:r w:rsidRPr="003C0DF8">
        <w:rPr>
          <w:rFonts w:ascii="Times New Roman" w:eastAsia="Times New Roman" w:hAnsi="Times New Roman" w:cs="Times New Roman"/>
          <w:color w:val="000000"/>
          <w:sz w:val="24"/>
          <w:szCs w:val="24"/>
          <w:lang w:eastAsia="ru-RU"/>
        </w:rPr>
        <w:t xml:space="preserve"> досрочно назначенной в соответствии с </w:t>
      </w:r>
      <w:hyperlink r:id="rId31" w:history="1">
        <w:r w:rsidRPr="003C0DF8">
          <w:rPr>
            <w:rFonts w:ascii="Times New Roman" w:eastAsia="Times New Roman" w:hAnsi="Times New Roman" w:cs="Times New Roman"/>
            <w:bCs/>
            <w:color w:val="000000"/>
            <w:sz w:val="24"/>
            <w:szCs w:val="24"/>
            <w:lang w:eastAsia="ru-RU"/>
          </w:rPr>
          <w:t>Законом</w:t>
        </w:r>
      </w:hyperlink>
      <w:r w:rsidRPr="003C0DF8">
        <w:rPr>
          <w:rFonts w:ascii="Times New Roman" w:eastAsia="Times New Roman" w:hAnsi="Times New Roman" w:cs="Times New Roman"/>
          <w:color w:val="000000"/>
          <w:sz w:val="24"/>
          <w:szCs w:val="24"/>
          <w:lang w:eastAsia="ru-RU"/>
        </w:rPr>
        <w:t xml:space="preserve"> Российской Федерации "О занятости населения в Российской Федерации";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2) среднемесячное денежное содержание определяется путем деления суммы полученного за 12 месяцев денежного содержания на 12.</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Из расчетного периода исключается время, когда муниципальный служащий не работал в связи с временной нетрудоспособностью или в соответствии с законодательством Российской Федерации, Республики Мордовия освобождался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расчетного периода.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2" w:name="sub_1016"/>
      <w:r w:rsidRPr="003C0DF8">
        <w:rPr>
          <w:rFonts w:ascii="Times New Roman" w:eastAsia="Times New Roman" w:hAnsi="Times New Roman" w:cs="Times New Roman"/>
          <w:color w:val="000000"/>
          <w:sz w:val="24"/>
          <w:szCs w:val="24"/>
          <w:lang w:eastAsia="ru-RU"/>
        </w:rPr>
        <w:t>16. Если в расчетном периоде в установленном порядке произошло повышение (индексация) должностных окладов, то месячное денежное содержание за весь расчетный период исчисляется с учетом повышения (индексации) должностных окладов.</w:t>
      </w:r>
    </w:p>
    <w:bookmarkEnd w:id="22"/>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В случае если расчетным периодом выбран период, предшествующий дню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месячное денежное содержание исчисляется с учетом произведенных повышений (индексаций) должностных окладов с начала расчетного периода и до дня прекращения муниципальной службы.</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3" w:name="sub_1017"/>
      <w:r w:rsidRPr="003C0DF8">
        <w:rPr>
          <w:rFonts w:ascii="Times New Roman" w:eastAsia="Times New Roman" w:hAnsi="Times New Roman" w:cs="Times New Roman"/>
          <w:color w:val="000000"/>
          <w:sz w:val="24"/>
          <w:szCs w:val="24"/>
          <w:lang w:eastAsia="ru-RU"/>
        </w:rPr>
        <w:t>17. В состав среднемесячного денежного содержания включаются все начисленные в расчетном периоде суммы, входящие в состав денежного содержания муниципальных служащих в Республике Мордовия, в соответствии с соответствующими нормативными правовыми актами, действующими на дату расчетного периода.</w:t>
      </w:r>
    </w:p>
    <w:bookmarkEnd w:id="23"/>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муниципального служащего либо на день прекращения муниципальной службы, либо на день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4" w:name="sub_1018"/>
      <w:r w:rsidRPr="003C0DF8">
        <w:rPr>
          <w:rFonts w:ascii="Times New Roman" w:eastAsia="Times New Roman" w:hAnsi="Times New Roman" w:cs="Times New Roman"/>
          <w:color w:val="000000"/>
          <w:sz w:val="24"/>
          <w:szCs w:val="24"/>
          <w:lang w:eastAsia="ru-RU"/>
        </w:rPr>
        <w:t xml:space="preserve">18. Рассчитанное таким образом среднемесячное денежное содержание берется в расчет для определения размера пенсии за выслугу лет. Размер страховой (трудовой) пенсии при этом берется на сопоставимую дату в соответствии с действующим </w:t>
      </w:r>
      <w:hyperlink r:id="rId32" w:history="1">
        <w:r w:rsidRPr="003C0DF8">
          <w:rPr>
            <w:rFonts w:ascii="Times New Roman" w:eastAsia="Times New Roman" w:hAnsi="Times New Roman" w:cs="Times New Roman"/>
            <w:bCs/>
            <w:color w:val="000000"/>
            <w:sz w:val="24"/>
            <w:szCs w:val="24"/>
            <w:lang w:eastAsia="ru-RU"/>
          </w:rPr>
          <w:t>пенсионным законодательством</w:t>
        </w:r>
      </w:hyperlink>
      <w:r w:rsidRPr="003C0DF8">
        <w:rPr>
          <w:rFonts w:ascii="Times New Roman" w:eastAsia="Times New Roman" w:hAnsi="Times New Roman" w:cs="Times New Roman"/>
          <w:color w:val="000000"/>
          <w:sz w:val="24"/>
          <w:szCs w:val="24"/>
          <w:lang w:eastAsia="ru-RU"/>
        </w:rPr>
        <w:t>, кроме случаев, когда расчетным периодом выбран период, предшествующий дню достижения пенсионного возраста.</w:t>
      </w:r>
    </w:p>
    <w:bookmarkEnd w:id="24"/>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Размер пенсии за выслугу лет не может быть ниже 50 процентов размера социальной пенсии, установленной </w:t>
      </w:r>
      <w:hyperlink r:id="rId33" w:history="1">
        <w:r w:rsidRPr="003C0DF8">
          <w:rPr>
            <w:rFonts w:ascii="Times New Roman" w:eastAsia="Times New Roman" w:hAnsi="Times New Roman" w:cs="Times New Roman"/>
            <w:bCs/>
            <w:color w:val="000000"/>
            <w:sz w:val="24"/>
            <w:szCs w:val="24"/>
            <w:lang w:eastAsia="ru-RU"/>
          </w:rPr>
          <w:t>пунктом 1 части 1 статьи 18</w:t>
        </w:r>
      </w:hyperlink>
      <w:r w:rsidRPr="003C0DF8">
        <w:rPr>
          <w:rFonts w:ascii="Times New Roman" w:eastAsia="Times New Roman" w:hAnsi="Times New Roman" w:cs="Times New Roman"/>
          <w:color w:val="000000"/>
          <w:sz w:val="24"/>
          <w:szCs w:val="24"/>
          <w:lang w:eastAsia="ru-RU"/>
        </w:rPr>
        <w:t xml:space="preserve"> Федерального закона "О государственном пенсионном обеспечении в Российской Федерации".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0B224E">
      <w:pPr>
        <w:keepNext/>
        <w:spacing w:after="0" w:line="240" w:lineRule="auto"/>
        <w:jc w:val="center"/>
        <w:outlineLvl w:val="0"/>
        <w:rPr>
          <w:rFonts w:ascii="Times New Roman" w:eastAsia="Times New Roman" w:hAnsi="Times New Roman" w:cs="Times New Roman"/>
          <w:b/>
          <w:color w:val="000000"/>
          <w:spacing w:val="2"/>
          <w:sz w:val="24"/>
          <w:szCs w:val="24"/>
          <w:lang w:eastAsia="ru-RU"/>
        </w:rPr>
      </w:pPr>
      <w:bookmarkStart w:id="25" w:name="sub_1600"/>
      <w:r w:rsidRPr="003C0DF8">
        <w:rPr>
          <w:rFonts w:ascii="Times New Roman" w:eastAsia="Times New Roman" w:hAnsi="Times New Roman" w:cs="Times New Roman"/>
          <w:b/>
          <w:color w:val="000000"/>
          <w:spacing w:val="2"/>
          <w:sz w:val="24"/>
          <w:szCs w:val="24"/>
          <w:lang w:eastAsia="ru-RU"/>
        </w:rPr>
        <w:t>6. Порядок выплаты пенсии за выслугу лет</w:t>
      </w:r>
    </w:p>
    <w:bookmarkEnd w:id="25"/>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6" w:name="sub_1019"/>
      <w:r w:rsidRPr="003C0DF8">
        <w:rPr>
          <w:rFonts w:ascii="Times New Roman" w:eastAsia="Times New Roman" w:hAnsi="Times New Roman" w:cs="Times New Roman"/>
          <w:color w:val="000000"/>
          <w:sz w:val="24"/>
          <w:szCs w:val="24"/>
          <w:lang w:eastAsia="ru-RU"/>
        </w:rPr>
        <w:t>19. Администрация в соответствии с распоряжением, подписанным Главой администрации, об установлении пенсии за выслугу лет:</w:t>
      </w:r>
    </w:p>
    <w:bookmarkEnd w:id="26"/>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1) осуществляет выплату пенсии за выслугу лет не позднее месяца, следующего за месяцем, в котором поступило обращение заявителя;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2) уведомляет заявителя о размере установленной пенсии за выслугу лет по форме согласно </w:t>
      </w:r>
      <w:hyperlink r:id="rId34" w:anchor="sub_600" w:history="1">
        <w:r w:rsidRPr="003C0DF8">
          <w:rPr>
            <w:rFonts w:ascii="Times New Roman" w:eastAsia="Times New Roman" w:hAnsi="Times New Roman" w:cs="Times New Roman"/>
            <w:b/>
            <w:bCs/>
            <w:color w:val="000000"/>
            <w:sz w:val="24"/>
            <w:szCs w:val="24"/>
            <w:lang w:eastAsia="ru-RU"/>
          </w:rPr>
          <w:t>приложению 6</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7" w:name="sub_1020"/>
      <w:r w:rsidRPr="003C0DF8">
        <w:rPr>
          <w:rFonts w:ascii="Times New Roman" w:eastAsia="Times New Roman" w:hAnsi="Times New Roman" w:cs="Times New Roman"/>
          <w:color w:val="000000"/>
          <w:sz w:val="24"/>
          <w:szCs w:val="24"/>
          <w:lang w:eastAsia="ru-RU"/>
        </w:rPr>
        <w:lastRenderedPageBreak/>
        <w:t>20. Доставка пенсии за выслугу лет производится на основании письменного заявления получателя через организации почтовой связи или путем перечисления на счета по вкладам, а также на счета банковских карт, открытые в кредитных организациях.</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8" w:name="sub_1021"/>
      <w:bookmarkEnd w:id="27"/>
      <w:r w:rsidRPr="003C0DF8">
        <w:rPr>
          <w:rFonts w:ascii="Times New Roman" w:eastAsia="Times New Roman" w:hAnsi="Times New Roman" w:cs="Times New Roman"/>
          <w:color w:val="000000"/>
          <w:sz w:val="24"/>
          <w:szCs w:val="24"/>
          <w:lang w:eastAsia="ru-RU"/>
        </w:rPr>
        <w:t>21. При переезде или выезде за пределы Республики Мордовия выплата пенсии за выслугу лет производится почтовым переводом по месту жительства при представлении получателем в Администрацию справки о регистрации по новому адресу или путем перечисления на счета по вкладам, а также на счета банковских карт, открытые в кредитных организациях.</w:t>
      </w:r>
    </w:p>
    <w:bookmarkEnd w:id="28"/>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Выплата пенсии за выслугу лет по новому адресу осуществляется с месяца, следующего за месяцем, в котором представлена указанная справка, с доплатой неполученных сумм пенсии за выслугу лет.</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9" w:name="sub_1022"/>
      <w:r w:rsidRPr="003C0DF8">
        <w:rPr>
          <w:rFonts w:ascii="Times New Roman" w:eastAsia="Times New Roman" w:hAnsi="Times New Roman" w:cs="Times New Roman"/>
          <w:color w:val="000000"/>
          <w:sz w:val="24"/>
          <w:szCs w:val="24"/>
          <w:lang w:eastAsia="ru-RU"/>
        </w:rPr>
        <w:t>22. Лицо, получающее пенсию за выслугу лет и поступившее вновь на государственную гражданскую или муниципальную службу, либо назначенное на государственную или муниципальную должность, обязано в пятидневный срок сообщить об этом в Администрацию.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0" w:name="sub_1023"/>
      <w:bookmarkEnd w:id="29"/>
      <w:r w:rsidRPr="003C0DF8">
        <w:rPr>
          <w:rFonts w:ascii="Times New Roman" w:eastAsia="Times New Roman" w:hAnsi="Times New Roman" w:cs="Times New Roman"/>
          <w:color w:val="000000"/>
          <w:sz w:val="24"/>
          <w:szCs w:val="24"/>
          <w:lang w:eastAsia="ru-RU"/>
        </w:rPr>
        <w:t xml:space="preserve">23. При наступлении обстоятельств, указанных в </w:t>
      </w:r>
      <w:hyperlink r:id="rId35" w:anchor="sub_1022" w:history="1">
        <w:r w:rsidRPr="003C0DF8">
          <w:rPr>
            <w:rFonts w:ascii="Times New Roman" w:eastAsia="Times New Roman" w:hAnsi="Times New Roman" w:cs="Times New Roman"/>
            <w:b/>
            <w:bCs/>
            <w:color w:val="000000"/>
            <w:sz w:val="24"/>
            <w:szCs w:val="24"/>
            <w:lang w:eastAsia="ru-RU"/>
          </w:rPr>
          <w:t>пункте 22</w:t>
        </w:r>
      </w:hyperlink>
      <w:r w:rsidRPr="003C0DF8">
        <w:rPr>
          <w:rFonts w:ascii="Times New Roman" w:eastAsia="Times New Roman" w:hAnsi="Times New Roman" w:cs="Times New Roman"/>
          <w:color w:val="000000"/>
          <w:sz w:val="24"/>
          <w:szCs w:val="24"/>
          <w:lang w:eastAsia="ru-RU"/>
        </w:rPr>
        <w:t xml:space="preserve"> настоящего Положения, выплата пенсии за выслугу лет приостанавливается со дня замещения одной из указанных должностей в соответствии с распоряжением Администрации, изданным по форме согласно </w:t>
      </w:r>
      <w:hyperlink r:id="rId36" w:anchor="sub_300" w:history="1">
        <w:r w:rsidRPr="003C0DF8">
          <w:rPr>
            <w:rFonts w:ascii="Times New Roman" w:eastAsia="Times New Roman" w:hAnsi="Times New Roman" w:cs="Times New Roman"/>
            <w:b/>
            <w:bCs/>
            <w:color w:val="000000"/>
            <w:sz w:val="24"/>
            <w:szCs w:val="24"/>
            <w:lang w:eastAsia="ru-RU"/>
          </w:rPr>
          <w:t>приложению 3</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1" w:name="sub_1024"/>
      <w:bookmarkEnd w:id="30"/>
      <w:r w:rsidRPr="003C0DF8">
        <w:rPr>
          <w:rFonts w:ascii="Times New Roman" w:eastAsia="Times New Roman" w:hAnsi="Times New Roman" w:cs="Times New Roman"/>
          <w:color w:val="000000"/>
          <w:sz w:val="24"/>
          <w:szCs w:val="24"/>
          <w:lang w:eastAsia="ru-RU"/>
        </w:rPr>
        <w:t xml:space="preserve">24. При последующем освобождении от замещаемой должности, указанной в </w:t>
      </w:r>
      <w:hyperlink r:id="rId37" w:anchor="sub_1022" w:history="1">
        <w:r w:rsidRPr="003C0DF8">
          <w:rPr>
            <w:rFonts w:ascii="Times New Roman" w:eastAsia="Times New Roman" w:hAnsi="Times New Roman" w:cs="Times New Roman"/>
            <w:b/>
            <w:bCs/>
            <w:color w:val="000000"/>
            <w:sz w:val="24"/>
            <w:szCs w:val="24"/>
            <w:lang w:eastAsia="ru-RU"/>
          </w:rPr>
          <w:t>пункте 22</w:t>
        </w:r>
      </w:hyperlink>
      <w:r w:rsidRPr="003C0DF8">
        <w:rPr>
          <w:rFonts w:ascii="Times New Roman" w:eastAsia="Times New Roman" w:hAnsi="Times New Roman" w:cs="Times New Roman"/>
          <w:color w:val="000000"/>
          <w:sz w:val="24"/>
          <w:szCs w:val="24"/>
          <w:lang w:eastAsia="ru-RU"/>
        </w:rPr>
        <w:t xml:space="preserve"> настоящего Положения, выплата пенсии за выслугу лет возобновляется на основании представленного в Администрацию заявления лица с приложением копии документа об освобождении от соответствующей должности.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2" w:name="sub_1025"/>
      <w:bookmarkEnd w:id="31"/>
      <w:r w:rsidRPr="003C0DF8">
        <w:rPr>
          <w:rFonts w:ascii="Times New Roman" w:eastAsia="Times New Roman" w:hAnsi="Times New Roman" w:cs="Times New Roman"/>
          <w:color w:val="000000"/>
          <w:sz w:val="24"/>
          <w:szCs w:val="24"/>
          <w:lang w:eastAsia="ru-RU"/>
        </w:rPr>
        <w:t xml:space="preserve">25. Выплата пенсии за выслугу лет возобновляется со дня, следующего за днем освобождения от соответствующей должности, на основании распоряжения Администрации, изданного по форме согласно </w:t>
      </w:r>
      <w:hyperlink r:id="rId38" w:anchor="sub_400" w:history="1">
        <w:r w:rsidRPr="003C0DF8">
          <w:rPr>
            <w:rFonts w:ascii="Times New Roman" w:eastAsia="Times New Roman" w:hAnsi="Times New Roman" w:cs="Times New Roman"/>
            <w:b/>
            <w:bCs/>
            <w:color w:val="000000"/>
            <w:sz w:val="24"/>
            <w:szCs w:val="24"/>
            <w:lang w:eastAsia="ru-RU"/>
          </w:rPr>
          <w:t>приложению 4</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3" w:name="sub_1026"/>
      <w:bookmarkEnd w:id="32"/>
      <w:r w:rsidRPr="003C0DF8">
        <w:rPr>
          <w:rFonts w:ascii="Times New Roman" w:eastAsia="Times New Roman" w:hAnsi="Times New Roman" w:cs="Times New Roman"/>
          <w:color w:val="000000"/>
          <w:sz w:val="24"/>
          <w:szCs w:val="24"/>
          <w:lang w:eastAsia="ru-RU"/>
        </w:rPr>
        <w:t xml:space="preserve">26. Выплата пенсии за выслугу лет в связи со смертью получателя, либо с переходом на другой вид выплаты прекращается с первого числа месяца, следующего за месяцем, в котором наступили соответствующие обстоятельства, на основании распоряжения Администрации изданного по форме согласно </w:t>
      </w:r>
      <w:hyperlink r:id="rId39" w:anchor="sub_500" w:history="1">
        <w:r w:rsidRPr="003C0DF8">
          <w:rPr>
            <w:rFonts w:ascii="Times New Roman" w:eastAsia="Times New Roman" w:hAnsi="Times New Roman" w:cs="Times New Roman"/>
            <w:b/>
            <w:bCs/>
            <w:color w:val="000000"/>
            <w:sz w:val="24"/>
            <w:szCs w:val="24"/>
            <w:lang w:eastAsia="ru-RU"/>
          </w:rPr>
          <w:t>приложению 5</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4" w:name="sub_1027"/>
      <w:bookmarkEnd w:id="33"/>
      <w:r w:rsidRPr="003C0DF8">
        <w:rPr>
          <w:rFonts w:ascii="Times New Roman" w:eastAsia="Times New Roman" w:hAnsi="Times New Roman" w:cs="Times New Roman"/>
          <w:color w:val="000000"/>
          <w:sz w:val="24"/>
          <w:szCs w:val="24"/>
          <w:lang w:eastAsia="ru-RU"/>
        </w:rPr>
        <w:t>27. Начисленные суммы за выслугу лет, которые не были востребованы гражданами своевременно, выплачиваются за прошедшее время не более чем за три года, предшествующих обращению за их получением.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5" w:name="sub_1028"/>
      <w:bookmarkEnd w:id="34"/>
      <w:r w:rsidRPr="003C0DF8">
        <w:rPr>
          <w:rFonts w:ascii="Times New Roman" w:eastAsia="Times New Roman" w:hAnsi="Times New Roman" w:cs="Times New Roman"/>
          <w:color w:val="000000"/>
          <w:sz w:val="24"/>
          <w:szCs w:val="24"/>
          <w:lang w:eastAsia="ru-RU"/>
        </w:rPr>
        <w:t>28. Пенсия за выслугу лет, не полученная гражданином своевременно по вине Администрации, выплачивается за прошедшее время без ограничения каким-либо сроком.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6" w:name="sub_1029"/>
      <w:bookmarkEnd w:id="35"/>
      <w:r w:rsidRPr="003C0DF8">
        <w:rPr>
          <w:rFonts w:ascii="Times New Roman" w:eastAsia="Times New Roman" w:hAnsi="Times New Roman" w:cs="Times New Roman"/>
          <w:color w:val="000000"/>
          <w:sz w:val="24"/>
          <w:szCs w:val="24"/>
          <w:lang w:eastAsia="ru-RU"/>
        </w:rPr>
        <w:t>29. Суммы пенсии за выслугу лет, излишне выплаченные лицу, возмещаются этим лицом, а в случае его несогласия, взыскиваются в судебном порядке.</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7" w:name="sub_1030"/>
      <w:bookmarkEnd w:id="36"/>
      <w:r w:rsidRPr="003C0DF8">
        <w:rPr>
          <w:rFonts w:ascii="Times New Roman" w:eastAsia="Times New Roman" w:hAnsi="Times New Roman" w:cs="Times New Roman"/>
          <w:color w:val="000000"/>
          <w:sz w:val="24"/>
          <w:szCs w:val="24"/>
          <w:lang w:eastAsia="ru-RU"/>
        </w:rPr>
        <w:t>30. Вопросы, связанные с выплатой пенсии за выслугу лет, не урегулированные настоящим Положением, разрешаются применительно к правилам назначения и выплаты страховых пенсий.</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8" w:name="sub_1031"/>
      <w:bookmarkEnd w:id="37"/>
      <w:r w:rsidRPr="003C0DF8">
        <w:rPr>
          <w:rFonts w:ascii="Times New Roman" w:eastAsia="Times New Roman" w:hAnsi="Times New Roman" w:cs="Times New Roman"/>
          <w:color w:val="000000"/>
          <w:sz w:val="24"/>
          <w:szCs w:val="24"/>
          <w:lang w:eastAsia="ru-RU"/>
        </w:rPr>
        <w:t>31. Контроль за формированием платежных поручений и выплатой пенсии за выслугу лет осуществляет финансовый отдел Администрации.</w:t>
      </w:r>
    </w:p>
    <w:bookmarkEnd w:id="38"/>
    <w:p w:rsidR="000B224E" w:rsidRPr="003C0DF8" w:rsidRDefault="000B224E" w:rsidP="003C0DF8">
      <w:pPr>
        <w:spacing w:after="0" w:line="240" w:lineRule="auto"/>
        <w:jc w:val="both"/>
        <w:rPr>
          <w:rFonts w:ascii="Times New Roman" w:eastAsia="Times New Roman" w:hAnsi="Times New Roman" w:cs="Times New Roman"/>
          <w:b/>
          <w:sz w:val="24"/>
          <w:szCs w:val="24"/>
          <w:lang w:eastAsia="ru-RU"/>
        </w:rPr>
      </w:pPr>
    </w:p>
    <w:p w:rsidR="000B224E" w:rsidRPr="003C0DF8" w:rsidRDefault="000B224E" w:rsidP="000B224E">
      <w:pPr>
        <w:tabs>
          <w:tab w:val="left" w:pos="1134"/>
          <w:tab w:val="left" w:pos="1418"/>
          <w:tab w:val="left" w:pos="2410"/>
        </w:tabs>
        <w:spacing w:after="0" w:line="240" w:lineRule="auto"/>
        <w:jc w:val="center"/>
        <w:rPr>
          <w:rFonts w:ascii="Times New Roman" w:eastAsia="Times New Roman" w:hAnsi="Times New Roman" w:cs="Times New Roman"/>
          <w:b/>
          <w:sz w:val="24"/>
          <w:szCs w:val="24"/>
          <w:lang w:eastAsia="ru-RU"/>
        </w:rPr>
      </w:pPr>
      <w:r w:rsidRPr="003C0DF8">
        <w:rPr>
          <w:rFonts w:ascii="Times New Roman" w:eastAsia="Times New Roman" w:hAnsi="Times New Roman" w:cs="Times New Roman"/>
          <w:b/>
          <w:sz w:val="24"/>
          <w:szCs w:val="24"/>
          <w:lang w:eastAsia="ru-RU"/>
        </w:rPr>
        <w:t>7. Порядок увеличения (индексации) пенсии за выслугу лет</w:t>
      </w:r>
    </w:p>
    <w:p w:rsidR="000B224E" w:rsidRPr="00CE4B67" w:rsidRDefault="000B224E" w:rsidP="000B224E">
      <w:pPr>
        <w:tabs>
          <w:tab w:val="left" w:pos="1134"/>
          <w:tab w:val="left" w:pos="1418"/>
          <w:tab w:val="left" w:pos="2410"/>
        </w:tabs>
        <w:spacing w:after="0" w:line="240" w:lineRule="auto"/>
        <w:jc w:val="center"/>
        <w:rPr>
          <w:rFonts w:ascii="Times New Roman" w:eastAsia="Times New Roman" w:hAnsi="Times New Roman" w:cs="Times New Roman"/>
          <w:b/>
          <w:sz w:val="28"/>
          <w:szCs w:val="28"/>
          <w:lang w:eastAsia="ru-RU"/>
        </w:rPr>
      </w:pPr>
    </w:p>
    <w:p w:rsidR="000B224E"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sz w:val="24"/>
          <w:szCs w:val="24"/>
          <w:lang w:eastAsia="ru-RU"/>
        </w:rPr>
      </w:pPr>
      <w:r w:rsidRPr="003C0DF8">
        <w:rPr>
          <w:rFonts w:ascii="Times New Roman" w:eastAsia="Times New Roman" w:hAnsi="Times New Roman" w:cs="Times New Roman"/>
          <w:sz w:val="24"/>
          <w:szCs w:val="24"/>
          <w:lang w:eastAsia="ru-RU"/>
        </w:rPr>
        <w:t xml:space="preserve">32. Размер пенсии за выслугу лет, включая пенсии за выслугу лет, выплачиваемые в размере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на момент утверждения указанного федерального закона о федеральном бюджете. Последующие изменения </w:t>
      </w:r>
      <w:r w:rsidRPr="003C0DF8">
        <w:rPr>
          <w:rFonts w:ascii="Times New Roman" w:eastAsia="Times New Roman" w:hAnsi="Times New Roman" w:cs="Times New Roman"/>
          <w:sz w:val="24"/>
          <w:szCs w:val="24"/>
          <w:lang w:eastAsia="ru-RU"/>
        </w:rPr>
        <w:lastRenderedPageBreak/>
        <w:t>прогнозируемого уровня инфляции при увеличении (индексации) пенсии за выслугу лет не учитываются.</w:t>
      </w:r>
    </w:p>
    <w:p w:rsidR="003C0DF8"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b/>
          <w:bCs/>
          <w:sz w:val="24"/>
          <w:szCs w:val="24"/>
          <w:lang w:eastAsia="ru-RU"/>
        </w:rPr>
      </w:pPr>
      <w:r w:rsidRPr="003C0DF8">
        <w:rPr>
          <w:rFonts w:ascii="Times New Roman" w:eastAsia="Times New Roman" w:hAnsi="Times New Roman" w:cs="Times New Roman"/>
          <w:sz w:val="24"/>
          <w:szCs w:val="24"/>
          <w:lang w:eastAsia="ru-RU"/>
        </w:rPr>
        <w:t xml:space="preserve">33. Пенсия за выслугу лет увеличивается (индексируется) с 1 мая каждого года в </w:t>
      </w:r>
      <w:proofErr w:type="spellStart"/>
      <w:r w:rsidRPr="003C0DF8">
        <w:rPr>
          <w:rFonts w:ascii="Times New Roman" w:eastAsia="Times New Roman" w:hAnsi="Times New Roman" w:cs="Times New Roman"/>
          <w:sz w:val="24"/>
          <w:szCs w:val="24"/>
          <w:lang w:eastAsia="ru-RU"/>
        </w:rPr>
        <w:t>беззаявительном</w:t>
      </w:r>
      <w:proofErr w:type="spellEnd"/>
      <w:r w:rsidRPr="003C0DF8">
        <w:rPr>
          <w:rFonts w:ascii="Times New Roman" w:eastAsia="Times New Roman" w:hAnsi="Times New Roman" w:cs="Times New Roman"/>
          <w:sz w:val="24"/>
          <w:szCs w:val="24"/>
          <w:lang w:eastAsia="ru-RU"/>
        </w:rPr>
        <w:t xml:space="preserve"> порядке на основании постановления администрации </w:t>
      </w:r>
      <w:r w:rsidR="003C0DF8" w:rsidRPr="00FA60D5">
        <w:rPr>
          <w:rFonts w:ascii="Times New Roman" w:eastAsia="Times New Roman" w:hAnsi="Times New Roman" w:cs="Times New Roman"/>
          <w:bCs/>
          <w:sz w:val="24"/>
          <w:szCs w:val="24"/>
          <w:lang w:eastAsia="ru-RU"/>
        </w:rPr>
        <w:t>Сивиньского сельского поселения</w:t>
      </w:r>
      <w:r w:rsidR="003C0DF8" w:rsidRPr="00FA60D5">
        <w:rPr>
          <w:rFonts w:ascii="Times New Roman" w:eastAsia="Times New Roman" w:hAnsi="Times New Roman" w:cs="Times New Roman"/>
          <w:b/>
          <w:bCs/>
          <w:sz w:val="24"/>
          <w:szCs w:val="24"/>
          <w:lang w:eastAsia="ru-RU"/>
        </w:rPr>
        <w:t xml:space="preserve">  </w:t>
      </w:r>
    </w:p>
    <w:p w:rsidR="000B224E"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sz w:val="24"/>
          <w:szCs w:val="24"/>
          <w:lang w:eastAsia="ru-RU"/>
        </w:rPr>
      </w:pPr>
      <w:r w:rsidRPr="003C0DF8">
        <w:rPr>
          <w:rFonts w:ascii="Times New Roman" w:eastAsia="Times New Roman" w:hAnsi="Times New Roman" w:cs="Times New Roman"/>
          <w:sz w:val="24"/>
          <w:szCs w:val="24"/>
          <w:lang w:eastAsia="ru-RU"/>
        </w:rPr>
        <w:t>34. Если размер пенсии за выслугу лет с учетом индексации составляет менее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пенсия за выслугу лет выплачивается в размере, равном 50 процентам размера социальной пенсии, установленной законодательством.</w:t>
      </w:r>
    </w:p>
    <w:p w:rsidR="000B224E"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sz w:val="24"/>
          <w:szCs w:val="24"/>
          <w:lang w:eastAsia="ru-RU"/>
        </w:rPr>
      </w:pPr>
      <w:r w:rsidRPr="003C0DF8">
        <w:rPr>
          <w:rFonts w:ascii="Times New Roman" w:eastAsia="Times New Roman" w:hAnsi="Times New Roman" w:cs="Times New Roman"/>
          <w:sz w:val="24"/>
          <w:szCs w:val="24"/>
          <w:lang w:eastAsia="ru-RU"/>
        </w:rPr>
        <w:t>35. Приостановленные выплаты пенсии за выслугу лет подлежат индексации (увеличению) в соответствии с настоящим Положением и возобновляются с учетом всех индексаций (увеличений), имевших место в период приостановления.».</w:t>
      </w: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Default="000B224E" w:rsidP="000B224E">
      <w:pPr>
        <w:spacing w:after="0" w:line="240" w:lineRule="auto"/>
        <w:rPr>
          <w:rFonts w:ascii="Times New Roman" w:eastAsia="Times New Roman" w:hAnsi="Times New Roman" w:cs="Times New Roman"/>
          <w:sz w:val="28"/>
          <w:szCs w:val="28"/>
          <w:lang w:eastAsia="ru-RU"/>
        </w:rPr>
      </w:pPr>
    </w:p>
    <w:p w:rsidR="003839C2" w:rsidRPr="00CE4B67" w:rsidRDefault="003839C2"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lastRenderedPageBreak/>
        <w:t>Приложение 1</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0"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и</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должности муниципальной службы в органах</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r w:rsidRPr="00CE4B67">
        <w:rPr>
          <w:rFonts w:ascii="Times New Roman" w:eastAsia="Times New Roman" w:hAnsi="Times New Roman" w:cs="Times New Roman"/>
          <w:b/>
          <w:bCs/>
          <w:color w:val="26282F"/>
          <w:sz w:val="20"/>
          <w:szCs w:val="20"/>
          <w:lang w:eastAsia="ru-RU"/>
        </w:rPr>
        <w:t xml:space="preserve">                                                               местного самоуправления </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Главе администрации</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w:t>
      </w:r>
      <w:r w:rsidR="003C0DF8">
        <w:rPr>
          <w:rFonts w:ascii="Times New Roman" w:eastAsia="Times New Roman" w:hAnsi="Times New Roman" w:cs="Times New Roman"/>
          <w:lang w:eastAsia="ru-RU"/>
        </w:rPr>
        <w:t>Сивиньского</w:t>
      </w:r>
      <w:r w:rsidRPr="00CE4B67">
        <w:rPr>
          <w:rFonts w:ascii="Times New Roman" w:eastAsia="Times New Roman" w:hAnsi="Times New Roman" w:cs="Times New Roman"/>
          <w:lang w:eastAsia="ru-RU"/>
        </w:rPr>
        <w:t xml:space="preserve"> сельского поселения                      </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от 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фамилия, имя, отчество, далее - заявитель)</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адрес заявителя: 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место регистрации физического лица) </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________________________________________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телефон (факс) заявителя</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заявление</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В соответствии с </w:t>
      </w:r>
      <w:hyperlink r:id="rId41"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прошу установить  мне  пенсию  за  выслугу   лет к страховой пенсии по старости (инвалидности), назначенной в соответствии с </w:t>
      </w:r>
      <w:hyperlink r:id="rId42" w:history="1">
        <w:r w:rsidRPr="00CE4B67">
          <w:rPr>
            <w:rFonts w:ascii="Courier New" w:eastAsia="Times New Roman" w:hAnsi="Courier New" w:cs="Courier New"/>
            <w:b/>
            <w:bCs/>
            <w:color w:val="008000"/>
            <w:lang w:eastAsia="ru-RU"/>
          </w:rPr>
          <w:t>Федеральным законом</w:t>
        </w:r>
      </w:hyperlink>
      <w:r w:rsidRPr="00CE4B67">
        <w:rPr>
          <w:rFonts w:ascii="Times New Roman" w:eastAsia="Times New Roman" w:hAnsi="Times New Roman" w:cs="Times New Roman"/>
          <w:lang w:eastAsia="ru-RU"/>
        </w:rPr>
        <w:t xml:space="preserve"> "О страховых пенсиях" по должности, замещаемой  мной на день прекращения муниципальной службы (по должности на день достижения им  возраста,   дающего   право   на   страховую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(ненужное исключить).</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Страховую пенсию ____________________________________________ получаю</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(вид пенсии)</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 ______________________________________________________________________.</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(наименование отделения пенсионного фонда)</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Получателем иных доплат или надбавок, установленных в соответствии с законодательством Республики Мордовия, не являюсь.</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5-дневный срок сообщить об этом.</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Доставку пенсии за выслугу лет должностному лицу, муниципальному служащему прошу осуществлять (нужное подчеркнуть):</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посредством перечисления в почтовые отделения связи;</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на банковский счет, открытый должностным лицом, муниципальным служащим в банках.</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 ___________________ 20     г.      _________________________________</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подпись заявителя</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DB437A" w:rsidRDefault="00DB437A"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r w:rsidRPr="00CE4B67">
        <w:rPr>
          <w:rFonts w:ascii="Times New Roman" w:eastAsia="Times New Roman" w:hAnsi="Times New Roman" w:cs="Times New Roman"/>
          <w:b/>
          <w:bCs/>
          <w:color w:val="26282F"/>
          <w:lang w:eastAsia="ru-RU"/>
        </w:rPr>
        <w:t xml:space="preserve">                                                                                                                                                 </w:t>
      </w: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sz w:val="24"/>
          <w:szCs w:val="24"/>
          <w:lang w:eastAsia="ru-RU"/>
        </w:rPr>
      </w:pPr>
      <w:r w:rsidRPr="00CE4B67">
        <w:rPr>
          <w:rFonts w:ascii="Times New Roman" w:eastAsia="Times New Roman" w:hAnsi="Times New Roman" w:cs="Times New Roman"/>
          <w:b/>
          <w:bCs/>
          <w:color w:val="26282F"/>
          <w:sz w:val="24"/>
          <w:szCs w:val="24"/>
          <w:lang w:eastAsia="ru-RU"/>
        </w:rPr>
        <w:t>Приложение 2</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3"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b/>
          <w:bCs/>
          <w:color w:val="26282F"/>
          <w:lang w:eastAsia="ru-RU"/>
        </w:rPr>
      </w:pP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0B224E" w:rsidRPr="00CE4B67" w:rsidRDefault="003C0DF8"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000B224E" w:rsidRPr="00CE4B67">
        <w:rPr>
          <w:rFonts w:ascii="Times New Roman" w:eastAsia="Times New Roman" w:hAnsi="Times New Roman" w:cs="Times New Roman"/>
          <w:sz w:val="28"/>
          <w:szCs w:val="28"/>
          <w:lang w:eastAsia="ru-RU"/>
        </w:rPr>
        <w:t xml:space="preserve"> СЕЛЬСКОГО ПОСЕЛЕНИЯ </w:t>
      </w:r>
    </w:p>
    <w:p w:rsidR="000B224E" w:rsidRPr="00CE4B67" w:rsidRDefault="003C0DF8"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3C0DF8"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3C0DF8">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r w:rsidRPr="00CE4B67">
        <w:rPr>
          <w:rFonts w:ascii="Times New Roman" w:eastAsia="Times New Roman" w:hAnsi="Times New Roman" w:cs="Times New Roman"/>
          <w:b/>
          <w:bCs/>
          <w:color w:val="26282F"/>
          <w:lang w:eastAsia="ru-RU"/>
        </w:rPr>
        <w:t>Об установлении (об отказе в установлении) пенсии за</w:t>
      </w: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выслугу лет</w:t>
      </w:r>
    </w:p>
    <w:p w:rsidR="000B224E" w:rsidRPr="00CE4B67" w:rsidRDefault="000B224E" w:rsidP="000B224E">
      <w:pPr>
        <w:spacing w:after="0" w:line="240" w:lineRule="auto"/>
        <w:jc w:val="center"/>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Установить (отказать в установлении) с "__"______________________________ г. ____________________________________________________________________________________,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(ФИО)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замещавшему (ей) муниципальную </w:t>
      </w:r>
      <w:proofErr w:type="gramStart"/>
      <w:r w:rsidRPr="00CE4B67">
        <w:rPr>
          <w:rFonts w:ascii="Times New Roman" w:eastAsia="Times New Roman" w:hAnsi="Times New Roman" w:cs="Times New Roman"/>
          <w:lang w:eastAsia="ru-RU"/>
        </w:rPr>
        <w:t>должность,  (</w:t>
      </w:r>
      <w:proofErr w:type="gramEnd"/>
      <w:r w:rsidRPr="00CE4B67">
        <w:rPr>
          <w:rFonts w:ascii="Times New Roman" w:eastAsia="Times New Roman" w:hAnsi="Times New Roman" w:cs="Times New Roman"/>
          <w:lang w:eastAsia="ru-RU"/>
        </w:rPr>
        <w:t>должность муниципальной службы)</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(наименование должности)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 исходя из периодов замещения:</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муниципальных должностей ________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 полных (половины сроков полномочий;</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стажа муниципальной службы 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замещения должностей муниципальной службы в Республике Мордовия ___________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CE4B67">
        <w:rPr>
          <w:rFonts w:ascii="Times New Roman" w:eastAsia="Times New Roman" w:hAnsi="Times New Roman" w:cs="Times New Roman"/>
          <w:lang w:eastAsia="ru-RU"/>
        </w:rPr>
        <w:t>пенсию  за</w:t>
      </w:r>
      <w:proofErr w:type="gramEnd"/>
      <w:r w:rsidRPr="00CE4B67">
        <w:rPr>
          <w:rFonts w:ascii="Times New Roman" w:eastAsia="Times New Roman" w:hAnsi="Times New Roman" w:cs="Times New Roman"/>
          <w:lang w:eastAsia="ru-RU"/>
        </w:rPr>
        <w:t xml:space="preserve">  выслугу  лет  в  размере _____________ рублей  в  месяц, составляющую  суммарно  с  учетом  страховой  пенсии по _________________________  ______________руб.,  пенсии за выслугу лет</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(вид пенсии)</w:t>
      </w:r>
    </w:p>
    <w:p w:rsidR="000B224E" w:rsidRPr="00CE4B67" w:rsidRDefault="000B224E" w:rsidP="003C0DF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фиксированной выплаты к </w:t>
      </w:r>
      <w:proofErr w:type="gramStart"/>
      <w:r w:rsidRPr="00CE4B67">
        <w:rPr>
          <w:rFonts w:ascii="Times New Roman" w:eastAsia="Times New Roman" w:hAnsi="Times New Roman" w:cs="Times New Roman"/>
          <w:lang w:eastAsia="ru-RU"/>
        </w:rPr>
        <w:t>страховой  пенсии</w:t>
      </w:r>
      <w:proofErr w:type="gramEnd"/>
      <w:r w:rsidRPr="00CE4B67">
        <w:rPr>
          <w:rFonts w:ascii="Times New Roman" w:eastAsia="Times New Roman" w:hAnsi="Times New Roman" w:cs="Times New Roman"/>
          <w:lang w:eastAsia="ru-RU"/>
        </w:rPr>
        <w:t>, повышенной фиксированной выплаты к страховой пенсии _____ процентов среднемесячного денежного содержания.</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3C0DF8"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Сивиньского</w:t>
      </w:r>
      <w:r w:rsidRPr="00CE4B67">
        <w:rPr>
          <w:rFonts w:ascii="Times New Roman" w:eastAsia="Times New Roman" w:hAnsi="Times New Roman" w:cs="Times New Roman"/>
          <w:lang w:eastAsia="ru-RU"/>
        </w:rPr>
        <w:t xml:space="preserve"> </w:t>
      </w:r>
      <w:r w:rsidR="000B224E" w:rsidRPr="00CE4B67">
        <w:rPr>
          <w:rFonts w:ascii="Times New Roman" w:eastAsia="Times New Roman" w:hAnsi="Times New Roman" w:cs="Times New Roman"/>
          <w:lang w:eastAsia="ru-RU"/>
        </w:rPr>
        <w:t>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О принятом решении заявителю в письменной форме сообщено 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(дата, номер уведомления)</w:t>
      </w:r>
    </w:p>
    <w:p w:rsidR="000B224E" w:rsidRDefault="000B224E"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Pr="00CE4B67" w:rsidRDefault="00DB437A"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3</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4"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Pr="00CE4B67">
        <w:rPr>
          <w:rFonts w:ascii="Times New Roman" w:eastAsia="Times New Roman" w:hAnsi="Times New Roman" w:cs="Times New Roman"/>
          <w:sz w:val="28"/>
          <w:szCs w:val="28"/>
          <w:lang w:eastAsia="ru-RU"/>
        </w:rPr>
        <w:t xml:space="preserve"> СЕЛЬСКОГО ПОСЕЛЕНИЯ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1B7C2E"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О приостановлении выплаты пенсии за выслугу лет</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5"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приостановить  ______________________________________________________________________,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ФИО)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замещавшему муниципальную должность (должность муниципальной службы) ________________________________________________________________________________,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(наименование должности)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выплату пенсии за выслугу лет с ________________________ 20__ г. в связи 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 на основании</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(указать причину)</w:t>
      </w:r>
    </w:p>
    <w:p w:rsidR="000B224E" w:rsidRPr="00CE4B67" w:rsidRDefault="000B224E" w:rsidP="000B224E">
      <w:pPr>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Сивиньского</w:t>
      </w:r>
      <w:r w:rsidR="000B224E" w:rsidRPr="00CE4B67">
        <w:rPr>
          <w:rFonts w:ascii="Times New Roman" w:eastAsia="Times New Roman" w:hAnsi="Times New Roman" w:cs="Times New Roman"/>
          <w:lang w:eastAsia="ru-RU"/>
        </w:rPr>
        <w:t xml:space="preserve">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DB437A" w:rsidRPr="00CE4B67" w:rsidRDefault="00DB437A"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4</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6"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Pr="00CE4B67">
        <w:rPr>
          <w:rFonts w:ascii="Times New Roman" w:eastAsia="Times New Roman" w:hAnsi="Times New Roman" w:cs="Times New Roman"/>
          <w:sz w:val="28"/>
          <w:szCs w:val="28"/>
          <w:lang w:eastAsia="ru-RU"/>
        </w:rPr>
        <w:t xml:space="preserve"> СЕЛЬСКОГО ПОСЕЛЕНИЯ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1B7C2E"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4B67">
        <w:rPr>
          <w:rFonts w:ascii="Times New Roman" w:eastAsia="Times New Roman" w:hAnsi="Times New Roman" w:cs="Times New Roman"/>
          <w:b/>
          <w:bCs/>
          <w:color w:val="26282F"/>
          <w:lang w:eastAsia="ru-RU"/>
        </w:rPr>
        <w:t>О возобновлении выплаты пенсии за выслугу лет</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7"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возобновить 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 И 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выплату пенсии за выслугу лет к страховой пенсии 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(вид пенсии)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 размере _________________ рублей с ___________________ 20   г. в связи с 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 на основании 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w:t>
      </w:r>
      <w:r w:rsidR="000B224E" w:rsidRPr="00CE4B67">
        <w:rPr>
          <w:rFonts w:ascii="Times New Roman" w:eastAsia="Times New Roman" w:hAnsi="Times New Roman" w:cs="Times New Roman"/>
          <w:lang w:eastAsia="ru-RU"/>
        </w:rPr>
        <w:t>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Pr="00CE4B67"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5</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8"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Pr="00CE4B67">
        <w:rPr>
          <w:rFonts w:ascii="Times New Roman" w:eastAsia="Times New Roman" w:hAnsi="Times New Roman" w:cs="Times New Roman"/>
          <w:sz w:val="28"/>
          <w:szCs w:val="28"/>
          <w:lang w:eastAsia="ru-RU"/>
        </w:rPr>
        <w:t xml:space="preserve"> СЕЛЬСКОГО ПОСЕЛЕНИЯ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1B7C2E"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left="5664"/>
        <w:jc w:val="center"/>
        <w:rPr>
          <w:rFonts w:ascii="Times New Roman" w:eastAsia="Times New Roman" w:hAnsi="Times New Roman" w:cs="Times New Roman"/>
          <w:sz w:val="24"/>
          <w:szCs w:val="24"/>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О прекращении выплаты пенсии за выслугу лет</w:t>
      </w:r>
    </w:p>
    <w:p w:rsidR="000B224E" w:rsidRPr="00CE4B67" w:rsidRDefault="000B224E" w:rsidP="000B224E">
      <w:pPr>
        <w:spacing w:after="0" w:line="240" w:lineRule="auto"/>
        <w:jc w:val="center"/>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9"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прекратить 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(ФИО)</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выплату пенсии за выслугу лет с ________________________ </w:t>
      </w:r>
      <w:proofErr w:type="gramStart"/>
      <w:r w:rsidRPr="00CE4B67">
        <w:rPr>
          <w:rFonts w:ascii="Times New Roman" w:eastAsia="Times New Roman" w:hAnsi="Times New Roman" w:cs="Times New Roman"/>
          <w:lang w:eastAsia="ru-RU"/>
        </w:rPr>
        <w:t>20  г.</w:t>
      </w:r>
      <w:proofErr w:type="gramEnd"/>
      <w:r w:rsidRPr="00CE4B67">
        <w:rPr>
          <w:rFonts w:ascii="Times New Roman" w:eastAsia="Times New Roman" w:hAnsi="Times New Roman" w:cs="Times New Roman"/>
          <w:lang w:eastAsia="ru-RU"/>
        </w:rPr>
        <w:t xml:space="preserve"> в связи с ____________________________________________________________ на основании 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Сивиньского</w:t>
      </w:r>
      <w:r w:rsidR="000B224E" w:rsidRPr="00CE4B67">
        <w:rPr>
          <w:rFonts w:ascii="Times New Roman" w:eastAsia="Times New Roman" w:hAnsi="Times New Roman" w:cs="Times New Roman"/>
          <w:lang w:eastAsia="ru-RU"/>
        </w:rPr>
        <w:t xml:space="preserve">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1B7C2E" w:rsidRPr="00CE4B67" w:rsidRDefault="001B7C2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6</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50"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b/>
          <w:bCs/>
          <w:color w:val="26282F"/>
          <w:lang w:eastAsia="ru-RU"/>
        </w:rPr>
      </w:pPr>
      <w:r w:rsidRPr="00CE4B67">
        <w:rPr>
          <w:rFonts w:ascii="Times New Roman" w:eastAsia="Times New Roman" w:hAnsi="Times New Roman" w:cs="Times New Roman"/>
          <w:b/>
          <w:bCs/>
          <w:color w:val="26282F"/>
          <w:lang w:eastAsia="ru-RU"/>
        </w:rPr>
        <w:t>Уведомление</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"____" ____________________ г.                                                                      № 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ind w:firstLine="720"/>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Уважаемый (</w:t>
      </w:r>
      <w:proofErr w:type="spellStart"/>
      <w:r w:rsidRPr="00CE4B67">
        <w:rPr>
          <w:rFonts w:ascii="Times New Roman" w:eastAsia="Times New Roman" w:hAnsi="Times New Roman" w:cs="Times New Roman"/>
          <w:lang w:eastAsia="ru-RU"/>
        </w:rPr>
        <w:t>ая</w:t>
      </w:r>
      <w:proofErr w:type="spellEnd"/>
      <w:r w:rsidRPr="00CE4B67">
        <w:rPr>
          <w:rFonts w:ascii="Times New Roman" w:eastAsia="Times New Roman" w:hAnsi="Times New Roman" w:cs="Times New Roman"/>
          <w:lang w:eastAsia="ru-RU"/>
        </w:rPr>
        <w:t>)___________________________________________________________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Администрация </w:t>
      </w:r>
      <w:r w:rsidR="001B7C2E">
        <w:rPr>
          <w:rFonts w:ascii="Times New Roman" w:eastAsia="Times New Roman" w:hAnsi="Times New Roman" w:cs="Times New Roman"/>
          <w:lang w:eastAsia="ru-RU"/>
        </w:rPr>
        <w:t>Сивиньского</w:t>
      </w:r>
      <w:r w:rsidRPr="00CE4B67">
        <w:rPr>
          <w:rFonts w:ascii="Times New Roman" w:eastAsia="Times New Roman" w:hAnsi="Times New Roman" w:cs="Times New Roman"/>
          <w:lang w:eastAsia="ru-RU"/>
        </w:rPr>
        <w:t xml:space="preserve"> сельского поселения </w:t>
      </w:r>
      <w:r w:rsidR="001B7C2E">
        <w:rPr>
          <w:rFonts w:ascii="Times New Roman" w:eastAsia="Times New Roman" w:hAnsi="Times New Roman" w:cs="Times New Roman"/>
          <w:lang w:eastAsia="ru-RU"/>
        </w:rPr>
        <w:t>Краснослободского</w:t>
      </w:r>
      <w:r w:rsidRPr="00CE4B67">
        <w:rPr>
          <w:rFonts w:ascii="Times New Roman" w:eastAsia="Times New Roman" w:hAnsi="Times New Roman" w:cs="Times New Roman"/>
          <w:lang w:eastAsia="ru-RU"/>
        </w:rPr>
        <w:t xml:space="preserve"> муниципального района Республики Мордовия сообщает, что с 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(число, месяц, год)</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Вам установлена пенсия за выслугу лет к трудовой пенсии по старости (инвалидности) в размере ______________ рублей.</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Согласно  </w:t>
      </w:r>
      <w:hyperlink r:id="rId51" w:history="1">
        <w:r w:rsidRPr="00CE4B67">
          <w:rPr>
            <w:rFonts w:ascii="Times New Roman" w:eastAsia="Times New Roman" w:hAnsi="Times New Roman" w:cs="Times New Roman"/>
            <w:b/>
            <w:bCs/>
            <w:color w:val="008000"/>
            <w:lang w:eastAsia="ru-RU"/>
          </w:rPr>
          <w:t>пункту 6 статьи 30</w:t>
        </w:r>
      </w:hyperlink>
      <w:r w:rsidRPr="00CE4B67">
        <w:rPr>
          <w:rFonts w:ascii="Times New Roman" w:eastAsia="Times New Roman" w:hAnsi="Times New Roman" w:cs="Times New Roman"/>
          <w:lang w:eastAsia="ru-RU"/>
        </w:rPr>
        <w:t xml:space="preserve"> Закона Республики Мордовия "О муниципальной службе в  Республике Мордовия", пункту 15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3839C2">
        <w:rPr>
          <w:rFonts w:ascii="Times New Roman" w:eastAsia="Times New Roman" w:hAnsi="Times New Roman" w:cs="Times New Roman"/>
          <w:lang w:eastAsia="ru-RU"/>
        </w:rPr>
        <w:t>Сивиньског</w:t>
      </w:r>
      <w:r w:rsidR="003839C2" w:rsidRPr="00CE4B67">
        <w:rPr>
          <w:rFonts w:ascii="Times New Roman" w:eastAsia="Times New Roman" w:hAnsi="Times New Roman" w:cs="Times New Roman"/>
          <w:lang w:eastAsia="ru-RU"/>
        </w:rPr>
        <w:t xml:space="preserve">о сельского поселения </w:t>
      </w:r>
      <w:r w:rsidR="003839C2">
        <w:rPr>
          <w:rFonts w:ascii="Times New Roman" w:eastAsia="Times New Roman" w:hAnsi="Times New Roman" w:cs="Times New Roman"/>
          <w:lang w:eastAsia="ru-RU"/>
        </w:rPr>
        <w:t>Краснослободского</w:t>
      </w:r>
      <w:r w:rsidR="003839C2" w:rsidRPr="00CE4B67">
        <w:rPr>
          <w:rFonts w:ascii="Times New Roman" w:eastAsia="Times New Roman" w:hAnsi="Times New Roman" w:cs="Times New Roman"/>
          <w:lang w:eastAsia="ru-RU"/>
        </w:rPr>
        <w:t xml:space="preserve"> муници</w:t>
      </w:r>
      <w:r w:rsidR="003839C2">
        <w:rPr>
          <w:rFonts w:ascii="Times New Roman" w:eastAsia="Times New Roman" w:hAnsi="Times New Roman" w:cs="Times New Roman"/>
          <w:lang w:eastAsia="ru-RU"/>
        </w:rPr>
        <w:t>пального района Республики Морд</w:t>
      </w:r>
      <w:r w:rsidR="003839C2" w:rsidRPr="00CE4B67">
        <w:rPr>
          <w:rFonts w:ascii="Times New Roman" w:eastAsia="Times New Roman" w:hAnsi="Times New Roman" w:cs="Times New Roman"/>
          <w:lang w:eastAsia="ru-RU"/>
        </w:rPr>
        <w:t>овия</w:t>
      </w:r>
      <w:r w:rsidRPr="00CE4B67">
        <w:rPr>
          <w:rFonts w:ascii="Times New Roman" w:eastAsia="Times New Roman" w:hAnsi="Times New Roman" w:cs="Times New Roman"/>
          <w:lang w:eastAsia="ru-RU"/>
        </w:rPr>
        <w:t xml:space="preserve">, утвержденного решением Совета депутатов </w:t>
      </w:r>
      <w:r w:rsidR="001B7C2E">
        <w:rPr>
          <w:rFonts w:ascii="Times New Roman" w:eastAsia="Times New Roman" w:hAnsi="Times New Roman" w:cs="Times New Roman"/>
          <w:lang w:eastAsia="ru-RU"/>
        </w:rPr>
        <w:t>Сивиньског</w:t>
      </w:r>
      <w:r w:rsidRPr="00CE4B67">
        <w:rPr>
          <w:rFonts w:ascii="Times New Roman" w:eastAsia="Times New Roman" w:hAnsi="Times New Roman" w:cs="Times New Roman"/>
          <w:lang w:eastAsia="ru-RU"/>
        </w:rPr>
        <w:t xml:space="preserve">о сельского поселения </w:t>
      </w:r>
      <w:r w:rsidR="001B7C2E">
        <w:rPr>
          <w:rFonts w:ascii="Times New Roman" w:eastAsia="Times New Roman" w:hAnsi="Times New Roman" w:cs="Times New Roman"/>
          <w:lang w:eastAsia="ru-RU"/>
        </w:rPr>
        <w:t>Краснослободского</w:t>
      </w:r>
      <w:r w:rsidRPr="00CE4B67">
        <w:rPr>
          <w:rFonts w:ascii="Times New Roman" w:eastAsia="Times New Roman" w:hAnsi="Times New Roman" w:cs="Times New Roman"/>
          <w:lang w:eastAsia="ru-RU"/>
        </w:rPr>
        <w:t xml:space="preserve"> муници</w:t>
      </w:r>
      <w:r w:rsidR="001B7C2E">
        <w:rPr>
          <w:rFonts w:ascii="Times New Roman" w:eastAsia="Times New Roman" w:hAnsi="Times New Roman" w:cs="Times New Roman"/>
          <w:lang w:eastAsia="ru-RU"/>
        </w:rPr>
        <w:t>пального района Республики Морд</w:t>
      </w:r>
      <w:r w:rsidRPr="00CE4B67">
        <w:rPr>
          <w:rFonts w:ascii="Times New Roman" w:eastAsia="Times New Roman" w:hAnsi="Times New Roman" w:cs="Times New Roman"/>
          <w:lang w:eastAsia="ru-RU"/>
        </w:rPr>
        <w:t>овия от __________________ № _____, пенсия  за выслугу лет не выплачивается лицам, замещающим государственные и муниципальные должности, должности государственной и муниципальной службы.</w:t>
      </w:r>
    </w:p>
    <w:p w:rsidR="000B224E" w:rsidRPr="00CE4B67" w:rsidRDefault="000B224E" w:rsidP="003839C2">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В связи с этим, в случае поступления на государственную гражданскую службу </w:t>
      </w:r>
      <w:proofErr w:type="gramStart"/>
      <w:r w:rsidRPr="00CE4B67">
        <w:rPr>
          <w:rFonts w:ascii="Times New Roman" w:eastAsia="Times New Roman" w:hAnsi="Times New Roman" w:cs="Times New Roman"/>
          <w:lang w:eastAsia="ru-RU"/>
        </w:rPr>
        <w:t>или  муниципальную</w:t>
      </w:r>
      <w:proofErr w:type="gramEnd"/>
      <w:r w:rsidRPr="00CE4B67">
        <w:rPr>
          <w:rFonts w:ascii="Times New Roman" w:eastAsia="Times New Roman" w:hAnsi="Times New Roman" w:cs="Times New Roman"/>
          <w:lang w:eastAsia="ru-RU"/>
        </w:rPr>
        <w:t xml:space="preserve"> службу, либо назначения (избрания) Вас на государственную или  муниципальную  должность  Вы  в течение пяти дней со дня поступления (назначения, избрания) обязаны известить об  этом администрацию  </w:t>
      </w:r>
      <w:r w:rsidR="003839C2">
        <w:rPr>
          <w:rFonts w:ascii="Times New Roman" w:eastAsia="Times New Roman" w:hAnsi="Times New Roman" w:cs="Times New Roman"/>
          <w:lang w:eastAsia="ru-RU"/>
        </w:rPr>
        <w:t>Сивиньског</w:t>
      </w:r>
      <w:r w:rsidR="003839C2" w:rsidRPr="00CE4B67">
        <w:rPr>
          <w:rFonts w:ascii="Times New Roman" w:eastAsia="Times New Roman" w:hAnsi="Times New Roman" w:cs="Times New Roman"/>
          <w:lang w:eastAsia="ru-RU"/>
        </w:rPr>
        <w:t xml:space="preserve">о сельского поселения </w:t>
      </w:r>
      <w:r w:rsidR="003839C2">
        <w:rPr>
          <w:rFonts w:ascii="Times New Roman" w:eastAsia="Times New Roman" w:hAnsi="Times New Roman" w:cs="Times New Roman"/>
          <w:lang w:eastAsia="ru-RU"/>
        </w:rPr>
        <w:t>Краснослободского</w:t>
      </w:r>
      <w:r w:rsidR="003839C2" w:rsidRPr="00CE4B67">
        <w:rPr>
          <w:rFonts w:ascii="Times New Roman" w:eastAsia="Times New Roman" w:hAnsi="Times New Roman" w:cs="Times New Roman"/>
          <w:lang w:eastAsia="ru-RU"/>
        </w:rPr>
        <w:t xml:space="preserve"> муници</w:t>
      </w:r>
      <w:r w:rsidR="003839C2">
        <w:rPr>
          <w:rFonts w:ascii="Times New Roman" w:eastAsia="Times New Roman" w:hAnsi="Times New Roman" w:cs="Times New Roman"/>
          <w:lang w:eastAsia="ru-RU"/>
        </w:rPr>
        <w:t>пального района Республики Морд</w:t>
      </w:r>
      <w:r w:rsidR="003839C2" w:rsidRPr="00CE4B67">
        <w:rPr>
          <w:rFonts w:ascii="Times New Roman" w:eastAsia="Times New Roman" w:hAnsi="Times New Roman" w:cs="Times New Roman"/>
          <w:lang w:eastAsia="ru-RU"/>
        </w:rPr>
        <w:t>овия</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w:t>
      </w:r>
      <w:r w:rsidR="000B224E" w:rsidRPr="00CE4B67">
        <w:rPr>
          <w:rFonts w:ascii="Times New Roman" w:eastAsia="Times New Roman" w:hAnsi="Times New Roman" w:cs="Times New Roman"/>
          <w:lang w:eastAsia="ru-RU"/>
        </w:rPr>
        <w:t>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4C0493" w:rsidRDefault="004C0493"/>
    <w:sectPr w:rsidR="004C0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A30CF"/>
    <w:multiLevelType w:val="hybridMultilevel"/>
    <w:tmpl w:val="0E9236FC"/>
    <w:lvl w:ilvl="0" w:tplc="4EF231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14643D"/>
    <w:multiLevelType w:val="hybridMultilevel"/>
    <w:tmpl w:val="81A2A70A"/>
    <w:lvl w:ilvl="0" w:tplc="70ECA49C">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2" w15:restartNumberingAfterBreak="0">
    <w:nsid w:val="5B4E7E84"/>
    <w:multiLevelType w:val="hybridMultilevel"/>
    <w:tmpl w:val="2F6EE482"/>
    <w:lvl w:ilvl="0" w:tplc="2F4A92BE">
      <w:start w:val="1"/>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 w15:restartNumberingAfterBreak="0">
    <w:nsid w:val="758371D4"/>
    <w:multiLevelType w:val="hybridMultilevel"/>
    <w:tmpl w:val="34669D4C"/>
    <w:lvl w:ilvl="0" w:tplc="68BA3FDC">
      <w:start w:val="1"/>
      <w:numFmt w:val="decimal"/>
      <w:lvlText w:val="%1."/>
      <w:lvlJc w:val="left"/>
      <w:pPr>
        <w:ind w:left="192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494"/>
    <w:rsid w:val="000B224E"/>
    <w:rsid w:val="001B7C2E"/>
    <w:rsid w:val="002617D4"/>
    <w:rsid w:val="003839C2"/>
    <w:rsid w:val="003C0DF8"/>
    <w:rsid w:val="004C0493"/>
    <w:rsid w:val="007A1494"/>
    <w:rsid w:val="00994706"/>
    <w:rsid w:val="00DB437A"/>
    <w:rsid w:val="00FA60D5"/>
    <w:rsid w:val="00FE0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F9CD4B0"/>
  <w15:chartTrackingRefBased/>
  <w15:docId w15:val="{B4CF6132-0FE2-4D3C-961F-71C29D8F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2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0D5"/>
    <w:pPr>
      <w:widowControl w:val="0"/>
      <w:autoSpaceDE w:val="0"/>
      <w:autoSpaceDN w:val="0"/>
      <w:adjustRightInd w:val="0"/>
      <w:spacing w:after="0" w:line="240" w:lineRule="auto"/>
      <w:ind w:left="720" w:firstLine="720"/>
      <w:contextualSpacing/>
      <w:jc w:val="both"/>
    </w:pPr>
    <w:rPr>
      <w:rFonts w:ascii="Arial" w:eastAsia="Times New Roman" w:hAnsi="Arial" w:cs="Times New Roman"/>
      <w:sz w:val="24"/>
      <w:szCs w:val="24"/>
      <w:lang w:eastAsia="ru-RU"/>
    </w:rPr>
  </w:style>
  <w:style w:type="paragraph" w:styleId="a4">
    <w:name w:val="Balloon Text"/>
    <w:basedOn w:val="a"/>
    <w:link w:val="a5"/>
    <w:uiPriority w:val="99"/>
    <w:semiHidden/>
    <w:unhideWhenUsed/>
    <w:rsid w:val="00DB437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43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77515/0" TargetMode="External"/><Relationship Id="rId18" Type="http://schemas.openxmlformats.org/officeDocument/2006/relationships/hyperlink" Target="file:///C:\Users\2\Desktop\&#1052;&#1086;&#1080;%20&#1076;&#1086;&#1082;&#1091;&#1084;&#1077;&#1085;&#1090;&#1099;%201\&#1088;&#1077;&#1096;&#1077;&#1085;&#1080;&#1103;\2025\&#1088;&#1077;&#1096;.docx" TargetMode="External"/><Relationship Id="rId26" Type="http://schemas.openxmlformats.org/officeDocument/2006/relationships/hyperlink" Target="https://internet.garant.ru/" TargetMode="External"/><Relationship Id="rId39" Type="http://schemas.openxmlformats.org/officeDocument/2006/relationships/hyperlink" Target="file:///C:\Users\2\Desktop\&#1052;&#1086;&#1080;%20&#1076;&#1086;&#1082;&#1091;&#1084;&#1077;&#1085;&#1090;&#1099;%201\&#1088;&#1077;&#1096;&#1077;&#1085;&#1080;&#1103;\2025\&#1088;&#1077;&#1096;.docx" TargetMode="External"/><Relationship Id="rId3" Type="http://schemas.openxmlformats.org/officeDocument/2006/relationships/settings" Target="settings.xml"/><Relationship Id="rId21" Type="http://schemas.openxmlformats.org/officeDocument/2006/relationships/hyperlink" Target="file:///C:\Users\2\Desktop\&#1052;&#1086;&#1080;%20&#1076;&#1086;&#1082;&#1091;&#1084;&#1077;&#1085;&#1090;&#1099;%201\&#1088;&#1077;&#1096;&#1077;&#1085;&#1080;&#1103;\2025\&#1088;&#1077;&#1096;.docx" TargetMode="External"/><Relationship Id="rId34" Type="http://schemas.openxmlformats.org/officeDocument/2006/relationships/hyperlink" Target="file:///C:\Users\2\Desktop\&#1052;&#1086;&#1080;%20&#1076;&#1086;&#1082;&#1091;&#1084;&#1077;&#1085;&#1090;&#1099;%201\&#1088;&#1077;&#1096;&#1077;&#1085;&#1080;&#1103;\2025\&#1088;&#1077;&#1096;.docx" TargetMode="External"/><Relationship Id="rId42" Type="http://schemas.openxmlformats.org/officeDocument/2006/relationships/hyperlink" Target="https://internet.garant.ru/document/redirect/70552688/0" TargetMode="External"/><Relationship Id="rId47" Type="http://schemas.openxmlformats.org/officeDocument/2006/relationships/hyperlink" Target="garantF1://8805402.0" TargetMode="External"/><Relationship Id="rId50" Type="http://schemas.openxmlformats.org/officeDocument/2006/relationships/hyperlink" Target="file:///C:\Users\2\Desktop\&#1052;&#1086;&#1080;%20&#1076;&#1086;&#1082;&#1091;&#1084;&#1077;&#1085;&#1090;&#1099;%201\&#1088;&#1077;&#1096;&#1077;&#1085;&#1080;&#1103;\2025\&#1088;&#1077;&#1096;.docx" TargetMode="External"/><Relationship Id="rId7" Type="http://schemas.openxmlformats.org/officeDocument/2006/relationships/hyperlink" Target="https://internet.garant.ru/document/redirect/44912920/0" TargetMode="External"/><Relationship Id="rId12" Type="http://schemas.openxmlformats.org/officeDocument/2006/relationships/hyperlink" Target="https://internet.garant.ru/document/redirect/12187691/1" TargetMode="External"/><Relationship Id="rId17" Type="http://schemas.openxmlformats.org/officeDocument/2006/relationships/hyperlink" Target="file:///C:\Users\2\Desktop\&#1052;&#1086;&#1080;%20&#1076;&#1086;&#1082;&#1091;&#1084;&#1077;&#1085;&#1090;&#1099;%201\&#1088;&#1077;&#1096;&#1077;&#1085;&#1080;&#1103;\2025\&#1088;&#1077;&#1096;.docx"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document/redirect/12125128/1811" TargetMode="External"/><Relationship Id="rId38" Type="http://schemas.openxmlformats.org/officeDocument/2006/relationships/hyperlink" Target="file:///C:\Users\2\Desktop\&#1052;&#1086;&#1080;%20&#1076;&#1086;&#1082;&#1091;&#1084;&#1077;&#1085;&#1090;&#1099;%201\&#1088;&#1077;&#1096;&#1077;&#1085;&#1080;&#1103;\2025\&#1088;&#1077;&#1096;.docx" TargetMode="External"/><Relationship Id="rId46" Type="http://schemas.openxmlformats.org/officeDocument/2006/relationships/hyperlink" Target="file:///C:\Users\2\Desktop\&#1052;&#1086;&#1080;%20&#1076;&#1086;&#1082;&#1091;&#1084;&#1077;&#1085;&#1090;&#1099;%201\&#1088;&#1077;&#1096;&#1077;&#1085;&#1080;&#1103;\2025\&#1088;&#1077;&#1096;.docx" TargetMode="External"/><Relationship Id="rId2" Type="http://schemas.openxmlformats.org/officeDocument/2006/relationships/styles" Target="styles.xml"/><Relationship Id="rId16" Type="http://schemas.openxmlformats.org/officeDocument/2006/relationships/hyperlink" Target="https://internet.garant.ru/document/redirect/70552688/0" TargetMode="External"/><Relationship Id="rId20" Type="http://schemas.openxmlformats.org/officeDocument/2006/relationships/hyperlink" Target="file:///C:\Users\2\Desktop\&#1052;&#1086;&#1080;%20&#1076;&#1086;&#1082;&#1091;&#1084;&#1077;&#1085;&#1090;&#1099;%201\&#1088;&#1077;&#1096;&#1077;&#1085;&#1080;&#1103;\2025\&#1088;&#1077;&#1096;.docx" TargetMode="External"/><Relationship Id="rId29" Type="http://schemas.openxmlformats.org/officeDocument/2006/relationships/hyperlink" Target="https://internet.garant.ru/" TargetMode="External"/><Relationship Id="rId41" Type="http://schemas.openxmlformats.org/officeDocument/2006/relationships/hyperlink" Target="https://internet.garant.ru/document/redirect/8905402/0" TargetMode="External"/><Relationship Id="rId1" Type="http://schemas.openxmlformats.org/officeDocument/2006/relationships/numbering" Target="numbering.xml"/><Relationship Id="rId6" Type="http://schemas.openxmlformats.org/officeDocument/2006/relationships/hyperlink" Target="file:///C:\Users\2\Desktop\&#1052;&#1086;&#1080;%20&#1076;&#1086;&#1082;&#1091;&#1084;&#1077;&#1085;&#1090;&#1099;%201\&#1088;&#1077;&#1096;&#1077;&#1085;&#1080;&#1103;\2025\&#1088;&#1077;&#1096;.docx" TargetMode="External"/><Relationship Id="rId11" Type="http://schemas.openxmlformats.org/officeDocument/2006/relationships/hyperlink" Target="file:///C:\Users\2\Desktop\&#1052;&#1086;&#1080;%20&#1076;&#1086;&#1082;&#1091;&#1084;&#1077;&#1085;&#1090;&#1099;%201\&#1088;&#1077;&#1096;&#1077;&#1085;&#1080;&#1103;\2025\&#1088;&#1077;&#1096;.docx"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12125143/2" TargetMode="External"/><Relationship Id="rId37" Type="http://schemas.openxmlformats.org/officeDocument/2006/relationships/hyperlink" Target="file:///C:\Users\2\Desktop\&#1052;&#1086;&#1080;%20&#1076;&#1086;&#1082;&#1091;&#1084;&#1077;&#1085;&#1090;&#1099;%201\&#1088;&#1077;&#1096;&#1077;&#1085;&#1080;&#1103;\2025\&#1088;&#1077;&#1096;.docx" TargetMode="External"/><Relationship Id="rId40" Type="http://schemas.openxmlformats.org/officeDocument/2006/relationships/hyperlink" Target="file:///C:\Users\2\Desktop\&#1052;&#1086;&#1080;%20&#1076;&#1086;&#1082;&#1091;&#1084;&#1077;&#1085;&#1090;&#1099;%201\&#1088;&#1077;&#1096;&#1077;&#1085;&#1080;&#1103;\2025\&#1088;&#1077;&#1096;.docx" TargetMode="External"/><Relationship Id="rId45" Type="http://schemas.openxmlformats.org/officeDocument/2006/relationships/hyperlink" Target="garantF1://8805402.0" TargetMode="External"/><Relationship Id="rId53" Type="http://schemas.openxmlformats.org/officeDocument/2006/relationships/theme" Target="theme/theme1.xml"/><Relationship Id="rId5" Type="http://schemas.openxmlformats.org/officeDocument/2006/relationships/hyperlink" Target="https://internet.garant.ru/document/redirect/8917808/0" TargetMode="External"/><Relationship Id="rId15" Type="http://schemas.openxmlformats.org/officeDocument/2006/relationships/hyperlink" Target="https://internet.garant.ru/document/redirect/8916657/98"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file:///C:\Users\2\Desktop\&#1052;&#1086;&#1080;%20&#1076;&#1086;&#1082;&#1091;&#1084;&#1077;&#1085;&#1090;&#1099;%201\&#1088;&#1077;&#1096;&#1077;&#1085;&#1080;&#1103;\2025\&#1088;&#1077;&#1096;.docx" TargetMode="External"/><Relationship Id="rId49" Type="http://schemas.openxmlformats.org/officeDocument/2006/relationships/hyperlink" Target="garantF1://8805402.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document/redirect/8905402/301" TargetMode="External"/><Relationship Id="rId31" Type="http://schemas.openxmlformats.org/officeDocument/2006/relationships/hyperlink" Target="https://internet.garant.ru/document/redirect/10164333/0" TargetMode="External"/><Relationship Id="rId44" Type="http://schemas.openxmlformats.org/officeDocument/2006/relationships/hyperlink" Target="file:///C:\Users\2\Desktop\&#1052;&#1086;&#1080;%20&#1076;&#1086;&#1082;&#1091;&#1084;&#1077;&#1085;&#1090;&#1099;%201\&#1088;&#1077;&#1096;&#1077;&#1085;&#1080;&#1103;\2025\&#1088;&#1077;&#1096;.docx"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70552688/0" TargetMode="External"/><Relationship Id="rId14" Type="http://schemas.openxmlformats.org/officeDocument/2006/relationships/hyperlink" Target="https://internet.garant.ru/document/redirect/8916657/107" TargetMode="External"/><Relationship Id="rId22" Type="http://schemas.openxmlformats.org/officeDocument/2006/relationships/hyperlink" Target="https://internet.garant.ru/document/redirect/8905402/0"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file:///C:\Users\2\Desktop\&#1052;&#1086;&#1080;%20&#1076;&#1086;&#1082;&#1091;&#1084;&#1077;&#1085;&#1090;&#1099;%201\&#1088;&#1077;&#1096;&#1077;&#1085;&#1080;&#1103;\2025\&#1088;&#1077;&#1096;.docx" TargetMode="External"/><Relationship Id="rId43" Type="http://schemas.openxmlformats.org/officeDocument/2006/relationships/hyperlink" Target="file:///C:\Users\2\Desktop\&#1052;&#1086;&#1080;%20&#1076;&#1086;&#1082;&#1091;&#1084;&#1077;&#1085;&#1090;&#1099;%201\&#1088;&#1077;&#1096;&#1077;&#1085;&#1080;&#1103;\2025\&#1088;&#1077;&#1096;.docx" TargetMode="External"/><Relationship Id="rId48" Type="http://schemas.openxmlformats.org/officeDocument/2006/relationships/hyperlink" Target="file:///C:\Users\2\Desktop\&#1052;&#1086;&#1080;%20&#1076;&#1086;&#1082;&#1091;&#1084;&#1077;&#1085;&#1090;&#1099;%201\&#1088;&#1077;&#1096;&#1077;&#1085;&#1080;&#1103;\2025\&#1088;&#1077;&#1096;.docx" TargetMode="External"/><Relationship Id="rId8" Type="http://schemas.openxmlformats.org/officeDocument/2006/relationships/hyperlink" Target="https://internet.garant.ru/" TargetMode="External"/><Relationship Id="rId51" Type="http://schemas.openxmlformats.org/officeDocument/2006/relationships/hyperlink" Target="garantF1://8805402.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6326</Words>
  <Characters>36061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2026-02-24T08:19:00Z</cp:lastPrinted>
  <dcterms:created xsi:type="dcterms:W3CDTF">2026-04-01T13:22:00Z</dcterms:created>
  <dcterms:modified xsi:type="dcterms:W3CDTF">2026-04-01T13:22:00Z</dcterms:modified>
</cp:coreProperties>
</file>